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C6D" w:rsidRPr="00764250" w:rsidRDefault="00C30C6D" w:rsidP="00764250">
      <w:pPr>
        <w:spacing w:after="0"/>
        <w:ind w:firstLine="454"/>
        <w:jc w:val="center"/>
        <w:rPr>
          <w:rFonts w:ascii="Arial" w:hAnsi="Arial" w:cs="Arial"/>
          <w:b/>
          <w:sz w:val="32"/>
          <w:szCs w:val="32"/>
        </w:rPr>
      </w:pPr>
      <w:r w:rsidRPr="00764250">
        <w:rPr>
          <w:rFonts w:ascii="Arial" w:hAnsi="Arial" w:cs="Arial"/>
          <w:b/>
          <w:sz w:val="32"/>
          <w:szCs w:val="32"/>
        </w:rPr>
        <w:t>ПАРАДОКСЫ ОЖИДАНИЯ</w:t>
      </w:r>
    </w:p>
    <w:p w:rsidR="00C30C6D" w:rsidRPr="00764250" w:rsidRDefault="00C30C6D" w:rsidP="00764250">
      <w:pPr>
        <w:spacing w:after="0"/>
        <w:ind w:firstLine="454"/>
        <w:jc w:val="both"/>
        <w:rPr>
          <w:rFonts w:ascii="Arial" w:hAnsi="Arial" w:cs="Arial"/>
          <w:sz w:val="20"/>
          <w:szCs w:val="20"/>
        </w:rPr>
      </w:pPr>
      <w:r w:rsidRPr="00764250">
        <w:rPr>
          <w:rFonts w:ascii="Arial" w:hAnsi="Arial" w:cs="Arial"/>
          <w:sz w:val="20"/>
          <w:szCs w:val="20"/>
        </w:rPr>
        <w:t xml:space="preserve">09-12-2001 </w:t>
      </w:r>
      <w:r w:rsidRPr="00764250">
        <w:rPr>
          <w:rFonts w:ascii="Arial" w:hAnsi="Arial" w:cs="Arial"/>
          <w:sz w:val="20"/>
          <w:szCs w:val="20"/>
          <w:lang w:val="en-US"/>
        </w:rPr>
        <w:t>N</w:t>
      </w:r>
      <w:r w:rsidRPr="00764250">
        <w:rPr>
          <w:rFonts w:ascii="Arial" w:hAnsi="Arial" w:cs="Arial"/>
          <w:sz w:val="20"/>
          <w:szCs w:val="20"/>
        </w:rPr>
        <w:t xml:space="preserve"> 249 9 декабря 2001</w:t>
      </w:r>
    </w:p>
    <w:p w:rsidR="00C30C6D" w:rsidRPr="00764250" w:rsidRDefault="00C30C6D" w:rsidP="00764250">
      <w:pPr>
        <w:spacing w:after="0"/>
        <w:ind w:firstLine="454"/>
        <w:jc w:val="both"/>
        <w:rPr>
          <w:rFonts w:ascii="Arial" w:hAnsi="Arial" w:cs="Arial"/>
          <w:sz w:val="20"/>
          <w:szCs w:val="20"/>
        </w:rPr>
      </w:pPr>
      <w:r w:rsidRPr="00764250">
        <w:rPr>
          <w:rFonts w:ascii="Arial" w:hAnsi="Arial" w:cs="Arial"/>
          <w:sz w:val="20"/>
          <w:szCs w:val="20"/>
        </w:rPr>
        <w:t xml:space="preserve">Владимир Баранов  </w:t>
      </w:r>
    </w:p>
    <w:p w:rsidR="00C30C6D" w:rsidRPr="00764250" w:rsidRDefault="00C30C6D" w:rsidP="0076425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C30C6D" w:rsidRPr="00764250" w:rsidRDefault="00C30C6D" w:rsidP="0076425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64250">
        <w:rPr>
          <w:rFonts w:ascii="Arial" w:hAnsi="Arial" w:cs="Arial"/>
          <w:sz w:val="24"/>
          <w:szCs w:val="24"/>
        </w:rPr>
        <w:t>Уже сэр Томас Грэшем (1519-1579), выдающийся английский финансист, основ</w:t>
      </w:r>
      <w:r w:rsidRPr="00764250">
        <w:rPr>
          <w:rFonts w:ascii="Arial" w:hAnsi="Arial" w:cs="Arial"/>
          <w:sz w:val="24"/>
          <w:szCs w:val="24"/>
        </w:rPr>
        <w:t>а</w:t>
      </w:r>
      <w:r w:rsidRPr="00764250">
        <w:rPr>
          <w:rFonts w:ascii="Arial" w:hAnsi="Arial" w:cs="Arial"/>
          <w:sz w:val="24"/>
          <w:szCs w:val="24"/>
        </w:rPr>
        <w:t>тель Лондонской фондовой биржи, по-видимому, понимал, что математика играет ва</w:t>
      </w:r>
      <w:r w:rsidRPr="00764250">
        <w:rPr>
          <w:rFonts w:ascii="Arial" w:hAnsi="Arial" w:cs="Arial"/>
          <w:sz w:val="24"/>
          <w:szCs w:val="24"/>
        </w:rPr>
        <w:t>ж</w:t>
      </w:r>
      <w:r w:rsidRPr="00764250">
        <w:rPr>
          <w:rFonts w:ascii="Arial" w:hAnsi="Arial" w:cs="Arial"/>
          <w:sz w:val="24"/>
          <w:szCs w:val="24"/>
        </w:rPr>
        <w:t>ную роль в анализе биржевых операций. Так или иначе, но в своём завещании он ост</w:t>
      </w:r>
      <w:r w:rsidRPr="00764250">
        <w:rPr>
          <w:rFonts w:ascii="Arial" w:hAnsi="Arial" w:cs="Arial"/>
          <w:sz w:val="24"/>
          <w:szCs w:val="24"/>
        </w:rPr>
        <w:t>а</w:t>
      </w:r>
      <w:r w:rsidRPr="00764250">
        <w:rPr>
          <w:rFonts w:ascii="Arial" w:hAnsi="Arial" w:cs="Arial"/>
          <w:sz w:val="24"/>
          <w:szCs w:val="24"/>
        </w:rPr>
        <w:t>вил план создания колледжа, в котором математика рассматривалась в качестве в</w:t>
      </w:r>
      <w:r w:rsidRPr="00764250">
        <w:rPr>
          <w:rFonts w:ascii="Arial" w:hAnsi="Arial" w:cs="Arial"/>
          <w:sz w:val="24"/>
          <w:szCs w:val="24"/>
        </w:rPr>
        <w:t>е</w:t>
      </w:r>
      <w:r w:rsidRPr="00764250">
        <w:rPr>
          <w:rFonts w:ascii="Arial" w:hAnsi="Arial" w:cs="Arial"/>
          <w:sz w:val="24"/>
          <w:szCs w:val="24"/>
        </w:rPr>
        <w:t>дущей учебной дисциплины. Принято считать, что именно создание Грэшем Колледжа и предопределило возникновение затем Лондонского Королевского общества, брита</w:t>
      </w:r>
      <w:r w:rsidRPr="00764250">
        <w:rPr>
          <w:rFonts w:ascii="Arial" w:hAnsi="Arial" w:cs="Arial"/>
          <w:sz w:val="24"/>
          <w:szCs w:val="24"/>
        </w:rPr>
        <w:t>н</w:t>
      </w:r>
      <w:r w:rsidRPr="00764250">
        <w:rPr>
          <w:rFonts w:ascii="Arial" w:hAnsi="Arial" w:cs="Arial"/>
          <w:sz w:val="24"/>
          <w:szCs w:val="24"/>
        </w:rPr>
        <w:t>ской академии наук.</w:t>
      </w:r>
    </w:p>
    <w:p w:rsidR="00C30C6D" w:rsidRPr="00764250" w:rsidRDefault="00C30C6D" w:rsidP="0076425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64250">
        <w:rPr>
          <w:rFonts w:ascii="Arial" w:hAnsi="Arial" w:cs="Arial"/>
          <w:sz w:val="24"/>
          <w:szCs w:val="24"/>
        </w:rPr>
        <w:t>У современных биржевиков математика вызывает почитание почти религиозное. Оно и понятно: результаты математического анализа рыночной конъюнктуры сейчас облекаются в устрашающе наукообразную форму. Уже один лишь вид оных исключает всякие сомнения трейдера в выводах, освящённых авторитетом царицы наук.</w:t>
      </w:r>
    </w:p>
    <w:p w:rsidR="00C30C6D" w:rsidRPr="00764250" w:rsidRDefault="00C30C6D" w:rsidP="0076425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64250">
        <w:rPr>
          <w:rFonts w:ascii="Arial" w:hAnsi="Arial" w:cs="Arial"/>
          <w:sz w:val="24"/>
          <w:szCs w:val="24"/>
        </w:rPr>
        <w:t>Но сомневаться полезно. Путь к пониманию пролегает через познание, возника</w:t>
      </w:r>
      <w:r w:rsidRPr="00764250">
        <w:rPr>
          <w:rFonts w:ascii="Arial" w:hAnsi="Arial" w:cs="Arial"/>
          <w:sz w:val="24"/>
          <w:szCs w:val="24"/>
        </w:rPr>
        <w:t>ю</w:t>
      </w:r>
      <w:r w:rsidRPr="00764250">
        <w:rPr>
          <w:rFonts w:ascii="Arial" w:hAnsi="Arial" w:cs="Arial"/>
          <w:sz w:val="24"/>
          <w:szCs w:val="24"/>
        </w:rPr>
        <w:t>щее именно из сомнения. Источником последнего зачастую выступает парадокс, по</w:t>
      </w:r>
      <w:r w:rsidRPr="00764250">
        <w:rPr>
          <w:rFonts w:ascii="Arial" w:hAnsi="Arial" w:cs="Arial"/>
          <w:sz w:val="24"/>
          <w:szCs w:val="24"/>
        </w:rPr>
        <w:t>д</w:t>
      </w:r>
      <w:r w:rsidRPr="00764250">
        <w:rPr>
          <w:rFonts w:ascii="Arial" w:hAnsi="Arial" w:cs="Arial"/>
          <w:sz w:val="24"/>
          <w:szCs w:val="24"/>
        </w:rPr>
        <w:t>рывающий рельсы перед эшелонами мышления, груж</w:t>
      </w:r>
      <w:r>
        <w:rPr>
          <w:rFonts w:ascii="Arial" w:hAnsi="Arial" w:cs="Arial"/>
          <w:sz w:val="24"/>
          <w:szCs w:val="24"/>
        </w:rPr>
        <w:t>ё</w:t>
      </w:r>
      <w:r w:rsidRPr="00764250">
        <w:rPr>
          <w:rFonts w:ascii="Arial" w:hAnsi="Arial" w:cs="Arial"/>
          <w:sz w:val="24"/>
          <w:szCs w:val="24"/>
        </w:rPr>
        <w:t>ными тяжкими предрассу</w:t>
      </w:r>
      <w:r w:rsidRPr="00764250">
        <w:rPr>
          <w:rFonts w:ascii="Arial" w:hAnsi="Arial" w:cs="Arial"/>
          <w:sz w:val="24"/>
          <w:szCs w:val="24"/>
        </w:rPr>
        <w:t>д</w:t>
      </w:r>
      <w:r w:rsidRPr="00764250">
        <w:rPr>
          <w:rFonts w:ascii="Arial" w:hAnsi="Arial" w:cs="Arial"/>
          <w:sz w:val="24"/>
          <w:szCs w:val="24"/>
        </w:rPr>
        <w:t>ками опыта. Парадокс, этот партизанский способ познания истины, не зря пользуется таким уважением в науке.</w:t>
      </w:r>
    </w:p>
    <w:p w:rsidR="00C30C6D" w:rsidRPr="00764250" w:rsidRDefault="00C30C6D" w:rsidP="0076425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C30C6D" w:rsidRPr="00764250" w:rsidRDefault="00C30C6D" w:rsidP="0076425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64250">
        <w:rPr>
          <w:rFonts w:ascii="Arial" w:hAnsi="Arial" w:cs="Arial"/>
          <w:sz w:val="24"/>
          <w:szCs w:val="24"/>
        </w:rPr>
        <w:t>Рассмотрим пару парадоксов, объединённых проблемой времени ожидания.</w:t>
      </w:r>
    </w:p>
    <w:p w:rsidR="00C30C6D" w:rsidRPr="00764250" w:rsidRDefault="00C30C6D" w:rsidP="0076425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64250">
        <w:rPr>
          <w:rFonts w:ascii="Arial" w:hAnsi="Arial" w:cs="Arial"/>
          <w:sz w:val="24"/>
          <w:szCs w:val="24"/>
        </w:rPr>
        <w:t>Хорошо известно, что куда бы нам н</w:t>
      </w:r>
      <w:r>
        <w:rPr>
          <w:rFonts w:ascii="Arial" w:hAnsi="Arial" w:cs="Arial"/>
          <w:sz w:val="24"/>
          <w:szCs w:val="24"/>
        </w:rPr>
        <w:t>и</w:t>
      </w:r>
      <w:r w:rsidRPr="00764250">
        <w:rPr>
          <w:rFonts w:ascii="Arial" w:hAnsi="Arial" w:cs="Arial"/>
          <w:sz w:val="24"/>
          <w:szCs w:val="24"/>
        </w:rPr>
        <w:t xml:space="preserve"> надо было ехать, автобусы и трамваи обы</w:t>
      </w:r>
      <w:r w:rsidRPr="00764250">
        <w:rPr>
          <w:rFonts w:ascii="Arial" w:hAnsi="Arial" w:cs="Arial"/>
          <w:sz w:val="24"/>
          <w:szCs w:val="24"/>
        </w:rPr>
        <w:t>ч</w:t>
      </w:r>
      <w:r w:rsidRPr="00764250">
        <w:rPr>
          <w:rFonts w:ascii="Arial" w:hAnsi="Arial" w:cs="Arial"/>
          <w:sz w:val="24"/>
          <w:szCs w:val="24"/>
        </w:rPr>
        <w:t>но идут в противоположном направлении</w:t>
      </w:r>
      <w:r>
        <w:rPr>
          <w:rStyle w:val="FootnoteReference"/>
          <w:rFonts w:ascii="Arial" w:hAnsi="Arial" w:cs="Arial"/>
          <w:sz w:val="24"/>
          <w:szCs w:val="24"/>
        </w:rPr>
        <w:footnoteReference w:id="1"/>
      </w:r>
      <w:r w:rsidRPr="00764250">
        <w:rPr>
          <w:rFonts w:ascii="Arial" w:hAnsi="Arial" w:cs="Arial"/>
          <w:sz w:val="24"/>
          <w:szCs w:val="24"/>
        </w:rPr>
        <w:t xml:space="preserve">. Вот и с </w:t>
      </w:r>
      <w:r w:rsidRPr="00764250">
        <w:rPr>
          <w:rFonts w:ascii="Arial" w:hAnsi="Arial" w:cs="Arial"/>
          <w:sz w:val="24"/>
          <w:szCs w:val="24"/>
          <w:lang w:val="en-US"/>
        </w:rPr>
        <w:t>day</w:t>
      </w:r>
      <w:r w:rsidRPr="00764250">
        <w:rPr>
          <w:rFonts w:ascii="Arial" w:hAnsi="Arial" w:cs="Arial"/>
          <w:sz w:val="24"/>
          <w:szCs w:val="24"/>
        </w:rPr>
        <w:t xml:space="preserve"> </w:t>
      </w:r>
      <w:r w:rsidRPr="00764250">
        <w:rPr>
          <w:rFonts w:ascii="Arial" w:hAnsi="Arial" w:cs="Arial"/>
          <w:sz w:val="24"/>
          <w:szCs w:val="24"/>
          <w:lang w:val="en-US"/>
        </w:rPr>
        <w:t>trading</w:t>
      </w:r>
      <w:r w:rsidRPr="00764250">
        <w:rPr>
          <w:rFonts w:ascii="Arial" w:hAnsi="Arial" w:cs="Arial"/>
          <w:sz w:val="24"/>
          <w:szCs w:val="24"/>
        </w:rPr>
        <w:t>’ом связаны вс</w:t>
      </w:r>
      <w:r>
        <w:rPr>
          <w:rFonts w:ascii="Arial" w:hAnsi="Arial" w:cs="Arial"/>
          <w:sz w:val="24"/>
          <w:szCs w:val="24"/>
        </w:rPr>
        <w:t>ё</w:t>
      </w:r>
      <w:r w:rsidRPr="00764250">
        <w:rPr>
          <w:rFonts w:ascii="Arial" w:hAnsi="Arial" w:cs="Arial"/>
          <w:sz w:val="24"/>
          <w:szCs w:val="24"/>
        </w:rPr>
        <w:t xml:space="preserve"> те же п</w:t>
      </w:r>
      <w:r w:rsidRPr="00764250">
        <w:rPr>
          <w:rFonts w:ascii="Arial" w:hAnsi="Arial" w:cs="Arial"/>
          <w:sz w:val="24"/>
          <w:szCs w:val="24"/>
        </w:rPr>
        <w:t>е</w:t>
      </w:r>
      <w:r w:rsidRPr="00764250">
        <w:rPr>
          <w:rFonts w:ascii="Arial" w:hAnsi="Arial" w:cs="Arial"/>
          <w:sz w:val="24"/>
          <w:szCs w:val="24"/>
        </w:rPr>
        <w:t>чальные наблюдения. Допустим, строго следуя правилам фундаментального и техн</w:t>
      </w:r>
      <w:r w:rsidRPr="00764250">
        <w:rPr>
          <w:rFonts w:ascii="Arial" w:hAnsi="Arial" w:cs="Arial"/>
          <w:sz w:val="24"/>
          <w:szCs w:val="24"/>
        </w:rPr>
        <w:t>и</w:t>
      </w:r>
      <w:r w:rsidRPr="00764250">
        <w:rPr>
          <w:rFonts w:ascii="Arial" w:hAnsi="Arial" w:cs="Arial"/>
          <w:sz w:val="24"/>
          <w:szCs w:val="24"/>
        </w:rPr>
        <w:t>ческого анализа, Вы открыли позицию</w:t>
      </w:r>
      <w:r>
        <w:rPr>
          <w:rFonts w:ascii="Arial" w:hAnsi="Arial" w:cs="Arial"/>
          <w:sz w:val="24"/>
          <w:szCs w:val="24"/>
        </w:rPr>
        <w:t>:</w:t>
      </w:r>
      <w:r w:rsidRPr="00764250">
        <w:rPr>
          <w:rFonts w:ascii="Arial" w:hAnsi="Arial" w:cs="Arial"/>
          <w:sz w:val="24"/>
          <w:szCs w:val="24"/>
        </w:rPr>
        <w:t xml:space="preserve"> можете не сомневаться, что в большей части случаев рынок пойдёт против Вашей позиции, побуждая Вас к мысли о скоре</w:t>
      </w:r>
      <w:r w:rsidRPr="00764250">
        <w:rPr>
          <w:rFonts w:ascii="Arial" w:hAnsi="Arial" w:cs="Arial"/>
          <w:sz w:val="24"/>
          <w:szCs w:val="24"/>
        </w:rPr>
        <w:t>й</w:t>
      </w:r>
      <w:r w:rsidRPr="00764250">
        <w:rPr>
          <w:rFonts w:ascii="Arial" w:hAnsi="Arial" w:cs="Arial"/>
          <w:sz w:val="24"/>
          <w:szCs w:val="24"/>
        </w:rPr>
        <w:t>шей её ликвидации.</w:t>
      </w:r>
    </w:p>
    <w:p w:rsidR="00C30C6D" w:rsidRPr="00764250" w:rsidRDefault="00C30C6D" w:rsidP="0076425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64250">
        <w:rPr>
          <w:rFonts w:ascii="Arial" w:hAnsi="Arial" w:cs="Arial"/>
          <w:sz w:val="24"/>
          <w:szCs w:val="24"/>
        </w:rPr>
        <w:t>Спеша по делам и экономя время, которое суть те же деньги, мы зачастую ух</w:t>
      </w:r>
      <w:r w:rsidRPr="00764250">
        <w:rPr>
          <w:rFonts w:ascii="Arial" w:hAnsi="Arial" w:cs="Arial"/>
          <w:sz w:val="24"/>
          <w:szCs w:val="24"/>
        </w:rPr>
        <w:t>о</w:t>
      </w:r>
      <w:r w:rsidRPr="00764250">
        <w:rPr>
          <w:rFonts w:ascii="Arial" w:hAnsi="Arial" w:cs="Arial"/>
          <w:sz w:val="24"/>
          <w:szCs w:val="24"/>
        </w:rPr>
        <w:t>дим с остановки автобуса, унося ощущение парадоксальности трафика. А наиболее упо</w:t>
      </w:r>
      <w:r w:rsidRPr="00764250">
        <w:rPr>
          <w:rFonts w:ascii="Arial" w:hAnsi="Arial" w:cs="Arial"/>
          <w:sz w:val="24"/>
          <w:szCs w:val="24"/>
        </w:rPr>
        <w:t>р</w:t>
      </w:r>
      <w:r w:rsidRPr="00764250">
        <w:rPr>
          <w:rFonts w:ascii="Arial" w:hAnsi="Arial" w:cs="Arial"/>
          <w:sz w:val="24"/>
          <w:szCs w:val="24"/>
        </w:rPr>
        <w:t>ные из нас, оставаясь ожидать дальше, невольно задумываются о теории вероятн</w:t>
      </w:r>
      <w:r w:rsidRPr="00764250">
        <w:rPr>
          <w:rFonts w:ascii="Arial" w:hAnsi="Arial" w:cs="Arial"/>
          <w:sz w:val="24"/>
          <w:szCs w:val="24"/>
        </w:rPr>
        <w:t>о</w:t>
      </w:r>
      <w:r w:rsidRPr="00764250">
        <w:rPr>
          <w:rFonts w:ascii="Arial" w:hAnsi="Arial" w:cs="Arial"/>
          <w:sz w:val="24"/>
          <w:szCs w:val="24"/>
        </w:rPr>
        <w:t xml:space="preserve">стей: неужели с этой благородной наукой не всё </w:t>
      </w:r>
      <w:r w:rsidRPr="00764250">
        <w:rPr>
          <w:rFonts w:ascii="Arial" w:hAnsi="Arial" w:cs="Arial"/>
          <w:sz w:val="24"/>
          <w:szCs w:val="24"/>
          <w:lang w:val="en-US"/>
        </w:rPr>
        <w:t>OK</w:t>
      </w:r>
      <w:r w:rsidRPr="00764250">
        <w:rPr>
          <w:rFonts w:ascii="Arial" w:hAnsi="Arial" w:cs="Arial"/>
          <w:sz w:val="24"/>
          <w:szCs w:val="24"/>
        </w:rPr>
        <w:t>?</w:t>
      </w:r>
    </w:p>
    <w:p w:rsidR="00C30C6D" w:rsidRPr="00764250" w:rsidRDefault="00C30C6D" w:rsidP="0076425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64250">
        <w:rPr>
          <w:rFonts w:ascii="Arial" w:hAnsi="Arial" w:cs="Arial"/>
          <w:sz w:val="24"/>
          <w:szCs w:val="24"/>
        </w:rPr>
        <w:t>Да нет, с ТВ всё в порядке. Но мысли о времени, потраченном на ожидания, коне</w:t>
      </w:r>
      <w:r w:rsidRPr="00764250">
        <w:rPr>
          <w:rFonts w:ascii="Arial" w:hAnsi="Arial" w:cs="Arial"/>
          <w:sz w:val="24"/>
          <w:szCs w:val="24"/>
        </w:rPr>
        <w:t>ч</w:t>
      </w:r>
      <w:r w:rsidRPr="00764250">
        <w:rPr>
          <w:rFonts w:ascii="Arial" w:hAnsi="Arial" w:cs="Arial"/>
          <w:sz w:val="24"/>
          <w:szCs w:val="24"/>
        </w:rPr>
        <w:t>но, приходили не в одну учёную голову. И не только в связи с расписанием движ</w:t>
      </w:r>
      <w:r w:rsidRPr="00764250">
        <w:rPr>
          <w:rFonts w:ascii="Arial" w:hAnsi="Arial" w:cs="Arial"/>
          <w:sz w:val="24"/>
          <w:szCs w:val="24"/>
        </w:rPr>
        <w:t>е</w:t>
      </w:r>
      <w:r w:rsidRPr="00764250">
        <w:rPr>
          <w:rFonts w:ascii="Arial" w:hAnsi="Arial" w:cs="Arial"/>
          <w:sz w:val="24"/>
          <w:szCs w:val="24"/>
        </w:rPr>
        <w:t>ния автобусов. В начале прошлого века А.Эрланг исследовал время ожидания вызовов на телефонных станциях, а в 30-х годах В.Феллер описал продолжительность ожид</w:t>
      </w:r>
      <w:r w:rsidRPr="00764250">
        <w:rPr>
          <w:rFonts w:ascii="Arial" w:hAnsi="Arial" w:cs="Arial"/>
          <w:sz w:val="24"/>
          <w:szCs w:val="24"/>
        </w:rPr>
        <w:t>а</w:t>
      </w:r>
      <w:r w:rsidRPr="00764250">
        <w:rPr>
          <w:rFonts w:ascii="Arial" w:hAnsi="Arial" w:cs="Arial"/>
          <w:sz w:val="24"/>
          <w:szCs w:val="24"/>
        </w:rPr>
        <w:t>ния в очередях всех разновидностей с помощью модели, описывающей процесс «гиб</w:t>
      </w:r>
      <w:r w:rsidRPr="00764250">
        <w:rPr>
          <w:rFonts w:ascii="Arial" w:hAnsi="Arial" w:cs="Arial"/>
          <w:sz w:val="24"/>
          <w:szCs w:val="24"/>
        </w:rPr>
        <w:t>е</w:t>
      </w:r>
      <w:r w:rsidRPr="00764250">
        <w:rPr>
          <w:rFonts w:ascii="Arial" w:hAnsi="Arial" w:cs="Arial"/>
          <w:sz w:val="24"/>
          <w:szCs w:val="24"/>
        </w:rPr>
        <w:t>ли-размножения». Эта модель оказалась чрезвычайно продуктивной. В частности, она д</w:t>
      </w:r>
      <w:r w:rsidRPr="00764250">
        <w:rPr>
          <w:rFonts w:ascii="Arial" w:hAnsi="Arial" w:cs="Arial"/>
          <w:sz w:val="24"/>
          <w:szCs w:val="24"/>
        </w:rPr>
        <w:t>а</w:t>
      </w:r>
      <w:r w:rsidRPr="00764250">
        <w:rPr>
          <w:rFonts w:ascii="Arial" w:hAnsi="Arial" w:cs="Arial"/>
          <w:sz w:val="24"/>
          <w:szCs w:val="24"/>
        </w:rPr>
        <w:t>ла импульс к развитию вероятностной дисциплины под названием «теория массов</w:t>
      </w:r>
      <w:r w:rsidRPr="00764250">
        <w:rPr>
          <w:rFonts w:ascii="Arial" w:hAnsi="Arial" w:cs="Arial"/>
          <w:sz w:val="24"/>
          <w:szCs w:val="24"/>
        </w:rPr>
        <w:t>о</w:t>
      </w:r>
      <w:r w:rsidRPr="00764250">
        <w:rPr>
          <w:rFonts w:ascii="Arial" w:hAnsi="Arial" w:cs="Arial"/>
          <w:sz w:val="24"/>
          <w:szCs w:val="24"/>
        </w:rPr>
        <w:t>го обслуживания». Как раз в рамках этой прикладной науки и получил рациональное об</w:t>
      </w:r>
      <w:r w:rsidRPr="00764250">
        <w:rPr>
          <w:rFonts w:ascii="Arial" w:hAnsi="Arial" w:cs="Arial"/>
          <w:sz w:val="24"/>
          <w:szCs w:val="24"/>
        </w:rPr>
        <w:t>ъ</w:t>
      </w:r>
      <w:r w:rsidRPr="00764250">
        <w:rPr>
          <w:rFonts w:ascii="Arial" w:hAnsi="Arial" w:cs="Arial"/>
          <w:sz w:val="24"/>
          <w:szCs w:val="24"/>
        </w:rPr>
        <w:t>яснение парадокс, связанный с поразительным поведением рейсового транспорта.</w:t>
      </w:r>
    </w:p>
    <w:p w:rsidR="00C30C6D" w:rsidRPr="00764250" w:rsidRDefault="00C30C6D" w:rsidP="0076425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64250">
        <w:rPr>
          <w:rFonts w:ascii="Arial" w:hAnsi="Arial" w:cs="Arial"/>
          <w:sz w:val="24"/>
          <w:szCs w:val="24"/>
        </w:rPr>
        <w:t>Относительно автобусов логично предположить, что время их прибытие на некую остановку, на которой Вы фиксируете выжидательную позицию, подчиняется нек</w:t>
      </w:r>
      <w:r w:rsidRPr="00764250">
        <w:rPr>
          <w:rFonts w:ascii="Arial" w:hAnsi="Arial" w:cs="Arial"/>
          <w:sz w:val="24"/>
          <w:szCs w:val="24"/>
        </w:rPr>
        <w:t>о</w:t>
      </w:r>
      <w:r w:rsidRPr="00764250">
        <w:rPr>
          <w:rFonts w:ascii="Arial" w:hAnsi="Arial" w:cs="Arial"/>
          <w:sz w:val="24"/>
          <w:szCs w:val="24"/>
        </w:rPr>
        <w:t>торой функции плотности: иногда автобусы проходят один за другим, а иногда наступает па</w:t>
      </w:r>
      <w:r w:rsidRPr="00764250">
        <w:rPr>
          <w:rFonts w:ascii="Arial" w:hAnsi="Arial" w:cs="Arial"/>
          <w:sz w:val="24"/>
          <w:szCs w:val="24"/>
        </w:rPr>
        <w:t>у</w:t>
      </w:r>
      <w:r w:rsidRPr="00764250">
        <w:rPr>
          <w:rFonts w:ascii="Arial" w:hAnsi="Arial" w:cs="Arial"/>
          <w:sz w:val="24"/>
          <w:szCs w:val="24"/>
        </w:rPr>
        <w:t>за. Тогда следует принять во внимание следующее. На остановку Вы приходите в сл</w:t>
      </w:r>
      <w:r w:rsidRPr="00764250">
        <w:rPr>
          <w:rFonts w:ascii="Arial" w:hAnsi="Arial" w:cs="Arial"/>
          <w:sz w:val="24"/>
          <w:szCs w:val="24"/>
        </w:rPr>
        <w:t>у</w:t>
      </w:r>
      <w:r w:rsidRPr="00764250">
        <w:rPr>
          <w:rFonts w:ascii="Arial" w:hAnsi="Arial" w:cs="Arial"/>
          <w:sz w:val="24"/>
          <w:szCs w:val="24"/>
        </w:rPr>
        <w:t>чайный момент времени и, следовательно, будете ожидать скорее дольше, чем мен</w:t>
      </w:r>
      <w:r w:rsidRPr="00764250">
        <w:rPr>
          <w:rFonts w:ascii="Arial" w:hAnsi="Arial" w:cs="Arial"/>
          <w:sz w:val="24"/>
          <w:szCs w:val="24"/>
        </w:rPr>
        <w:t>ь</w:t>
      </w:r>
      <w:r w:rsidRPr="00764250">
        <w:rPr>
          <w:rFonts w:ascii="Arial" w:hAnsi="Arial" w:cs="Arial"/>
          <w:sz w:val="24"/>
          <w:szCs w:val="24"/>
        </w:rPr>
        <w:t>ше. Смысл: в общем случае Ваши шансы попасть в «пачку» интервалов, когда автоб</w:t>
      </w:r>
      <w:r w:rsidRPr="00764250">
        <w:rPr>
          <w:rFonts w:ascii="Arial" w:hAnsi="Arial" w:cs="Arial"/>
          <w:sz w:val="24"/>
          <w:szCs w:val="24"/>
        </w:rPr>
        <w:t>у</w:t>
      </w:r>
      <w:r w:rsidRPr="00764250">
        <w:rPr>
          <w:rFonts w:ascii="Arial" w:hAnsi="Arial" w:cs="Arial"/>
          <w:sz w:val="24"/>
          <w:szCs w:val="24"/>
        </w:rPr>
        <w:t>сы идут один за другим, меньше, чем попасть в интервал их отсутствия, относ</w:t>
      </w:r>
      <w:r w:rsidRPr="00764250">
        <w:rPr>
          <w:rFonts w:ascii="Arial" w:hAnsi="Arial" w:cs="Arial"/>
          <w:sz w:val="24"/>
          <w:szCs w:val="24"/>
        </w:rPr>
        <w:t>и</w:t>
      </w:r>
      <w:r w:rsidRPr="00764250">
        <w:rPr>
          <w:rFonts w:ascii="Arial" w:hAnsi="Arial" w:cs="Arial"/>
          <w:sz w:val="24"/>
          <w:szCs w:val="24"/>
        </w:rPr>
        <w:t>тельно продолжительный. Отметим, что из попутных Вы замечаете лишь один автобус — только тот, на котором Вы покидаете свой наблюдательный пункт. Однако вероя</w:t>
      </w:r>
      <w:r w:rsidRPr="00764250">
        <w:rPr>
          <w:rFonts w:ascii="Arial" w:hAnsi="Arial" w:cs="Arial"/>
          <w:sz w:val="24"/>
          <w:szCs w:val="24"/>
        </w:rPr>
        <w:t>т</w:t>
      </w:r>
      <w:r w:rsidRPr="00764250">
        <w:rPr>
          <w:rFonts w:ascii="Arial" w:hAnsi="Arial" w:cs="Arial"/>
          <w:sz w:val="24"/>
          <w:szCs w:val="24"/>
        </w:rPr>
        <w:t>ность того, что за время, пока Вы ждёте попутного автобуса, в другую сторону их про</w:t>
      </w:r>
      <w:r w:rsidRPr="00764250">
        <w:rPr>
          <w:rFonts w:ascii="Arial" w:hAnsi="Arial" w:cs="Arial"/>
          <w:sz w:val="24"/>
          <w:szCs w:val="24"/>
        </w:rPr>
        <w:t>й</w:t>
      </w:r>
      <w:r w:rsidRPr="00764250">
        <w:rPr>
          <w:rFonts w:ascii="Arial" w:hAnsi="Arial" w:cs="Arial"/>
          <w:sz w:val="24"/>
          <w:szCs w:val="24"/>
        </w:rPr>
        <w:t>дёт два или три, положительна. Стало быть, в принципе, возможны следующие схемы событий:</w:t>
      </w:r>
    </w:p>
    <w:p w:rsidR="00C30C6D" w:rsidRPr="00764250" w:rsidRDefault="00C30C6D" w:rsidP="0076425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64250">
        <w:rPr>
          <w:rFonts w:ascii="Arial" w:hAnsi="Arial" w:cs="Arial"/>
          <w:sz w:val="24"/>
          <w:szCs w:val="24"/>
        </w:rPr>
        <w:t>1) Ваш автобус пришёл быстро, т.е. раньше чем дела приняли такой оборот, к</w:t>
      </w:r>
      <w:r w:rsidRPr="00764250">
        <w:rPr>
          <w:rFonts w:ascii="Arial" w:hAnsi="Arial" w:cs="Arial"/>
          <w:sz w:val="24"/>
          <w:szCs w:val="24"/>
        </w:rPr>
        <w:t>о</w:t>
      </w:r>
      <w:r w:rsidRPr="00764250">
        <w:rPr>
          <w:rFonts w:ascii="Arial" w:hAnsi="Arial" w:cs="Arial"/>
          <w:sz w:val="24"/>
          <w:szCs w:val="24"/>
        </w:rPr>
        <w:t>гда Ваши размышления сконцентрировались на теории вероятностей;</w:t>
      </w:r>
    </w:p>
    <w:p w:rsidR="00C30C6D" w:rsidRPr="00764250" w:rsidRDefault="00C30C6D" w:rsidP="0076425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64250">
        <w:rPr>
          <w:rFonts w:ascii="Arial" w:hAnsi="Arial" w:cs="Arial"/>
          <w:sz w:val="24"/>
          <w:szCs w:val="24"/>
        </w:rPr>
        <w:t>2) автобус в нужном Вам направлении не приходил долго, но за это время не было и обратного движения;</w:t>
      </w:r>
    </w:p>
    <w:p w:rsidR="00C30C6D" w:rsidRPr="00764250" w:rsidRDefault="00C30C6D" w:rsidP="0076425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64250">
        <w:rPr>
          <w:rFonts w:ascii="Arial" w:hAnsi="Arial" w:cs="Arial"/>
          <w:sz w:val="24"/>
          <w:szCs w:val="24"/>
        </w:rPr>
        <w:t>3) долго не было попутного автобуса, в другую же сторону транспорт ходил и</w:t>
      </w:r>
      <w:r w:rsidRPr="00764250">
        <w:rPr>
          <w:rFonts w:ascii="Arial" w:hAnsi="Arial" w:cs="Arial"/>
          <w:sz w:val="24"/>
          <w:szCs w:val="24"/>
        </w:rPr>
        <w:t>с</w:t>
      </w:r>
      <w:r w:rsidRPr="00764250">
        <w:rPr>
          <w:rFonts w:ascii="Arial" w:hAnsi="Arial" w:cs="Arial"/>
          <w:sz w:val="24"/>
          <w:szCs w:val="24"/>
        </w:rPr>
        <w:t>правно.</w:t>
      </w:r>
    </w:p>
    <w:p w:rsidR="00C30C6D" w:rsidRDefault="00C30C6D" w:rsidP="0076425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C30C6D" w:rsidRPr="00764250" w:rsidRDefault="00C30C6D" w:rsidP="0076425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64250">
        <w:rPr>
          <w:rFonts w:ascii="Arial" w:hAnsi="Arial" w:cs="Arial"/>
          <w:sz w:val="24"/>
          <w:szCs w:val="24"/>
        </w:rPr>
        <w:t>Первый и второй случаи просто выпадают из наблюдательной практики, после</w:t>
      </w:r>
      <w:r w:rsidRPr="00764250">
        <w:rPr>
          <w:rFonts w:ascii="Arial" w:hAnsi="Arial" w:cs="Arial"/>
          <w:sz w:val="24"/>
          <w:szCs w:val="24"/>
        </w:rPr>
        <w:t>д</w:t>
      </w:r>
      <w:r w:rsidRPr="00764250">
        <w:rPr>
          <w:rFonts w:ascii="Arial" w:hAnsi="Arial" w:cs="Arial"/>
          <w:sz w:val="24"/>
          <w:szCs w:val="24"/>
        </w:rPr>
        <w:t>ний же вполне вероятен и всегда замечается. Иными словами, парадокс объясняется пс</w:t>
      </w:r>
      <w:r w:rsidRPr="00764250">
        <w:rPr>
          <w:rFonts w:ascii="Arial" w:hAnsi="Arial" w:cs="Arial"/>
          <w:sz w:val="24"/>
          <w:szCs w:val="24"/>
        </w:rPr>
        <w:t>и</w:t>
      </w:r>
      <w:r w:rsidRPr="00764250">
        <w:rPr>
          <w:rFonts w:ascii="Arial" w:hAnsi="Arial" w:cs="Arial"/>
          <w:sz w:val="24"/>
          <w:szCs w:val="24"/>
        </w:rPr>
        <w:t>хологией наблюдения. Убедительность независимых наблюдений здесь того же т</w:t>
      </w:r>
      <w:r w:rsidRPr="00764250">
        <w:rPr>
          <w:rFonts w:ascii="Arial" w:hAnsi="Arial" w:cs="Arial"/>
          <w:sz w:val="24"/>
          <w:szCs w:val="24"/>
        </w:rPr>
        <w:t>и</w:t>
      </w:r>
      <w:r w:rsidRPr="00764250">
        <w:rPr>
          <w:rFonts w:ascii="Arial" w:hAnsi="Arial" w:cs="Arial"/>
          <w:sz w:val="24"/>
          <w:szCs w:val="24"/>
        </w:rPr>
        <w:t>па как в оптической иллюзии, когда диск Солнца у горизонта кажется крупнее, чем в зен</w:t>
      </w:r>
      <w:r w:rsidRPr="00764250">
        <w:rPr>
          <w:rFonts w:ascii="Arial" w:hAnsi="Arial" w:cs="Arial"/>
          <w:sz w:val="24"/>
          <w:szCs w:val="24"/>
        </w:rPr>
        <w:t>и</w:t>
      </w:r>
      <w:r w:rsidRPr="00764250">
        <w:rPr>
          <w:rFonts w:ascii="Arial" w:hAnsi="Arial" w:cs="Arial"/>
          <w:sz w:val="24"/>
          <w:szCs w:val="24"/>
        </w:rPr>
        <w:t>те. Соответственно, и справиться с психологическим по происхождению пар</w:t>
      </w:r>
      <w:r w:rsidRPr="00764250">
        <w:rPr>
          <w:rFonts w:ascii="Arial" w:hAnsi="Arial" w:cs="Arial"/>
          <w:sz w:val="24"/>
          <w:szCs w:val="24"/>
        </w:rPr>
        <w:t>а</w:t>
      </w:r>
      <w:r w:rsidRPr="00764250">
        <w:rPr>
          <w:rFonts w:ascii="Arial" w:hAnsi="Arial" w:cs="Arial"/>
          <w:sz w:val="24"/>
          <w:szCs w:val="24"/>
        </w:rPr>
        <w:t>доксом относительно несложно. Так, в случае, когда муниципальные власти могут п</w:t>
      </w:r>
      <w:r w:rsidRPr="00764250">
        <w:rPr>
          <w:rFonts w:ascii="Arial" w:hAnsi="Arial" w:cs="Arial"/>
          <w:sz w:val="24"/>
          <w:szCs w:val="24"/>
        </w:rPr>
        <w:t>о</w:t>
      </w:r>
      <w:r w:rsidRPr="00764250">
        <w:rPr>
          <w:rFonts w:ascii="Arial" w:hAnsi="Arial" w:cs="Arial"/>
          <w:sz w:val="24"/>
          <w:szCs w:val="24"/>
        </w:rPr>
        <w:t>зволить себе иметь много машин на линии, парадокс рассматриваемого типа можно было бы свести на нет, позволив водителям дольше стоять на остановках в ожидании подхода пассажиров. Кстати, в движении лифтов высотных зданий проблема «противоположн</w:t>
      </w:r>
      <w:r w:rsidRPr="00764250">
        <w:rPr>
          <w:rFonts w:ascii="Arial" w:hAnsi="Arial" w:cs="Arial"/>
          <w:sz w:val="24"/>
          <w:szCs w:val="24"/>
        </w:rPr>
        <w:t>о</w:t>
      </w:r>
      <w:r w:rsidRPr="00764250">
        <w:rPr>
          <w:rFonts w:ascii="Arial" w:hAnsi="Arial" w:cs="Arial"/>
          <w:sz w:val="24"/>
          <w:szCs w:val="24"/>
        </w:rPr>
        <w:t>го движения» практически незаметна именно потому, что время подхода пассажиров к лифту соизмеримо со временем его стоянки на этаже.</w:t>
      </w:r>
    </w:p>
    <w:p w:rsidR="00C30C6D" w:rsidRPr="00764250" w:rsidRDefault="00C30C6D" w:rsidP="0076425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64250">
        <w:rPr>
          <w:rFonts w:ascii="Arial" w:hAnsi="Arial" w:cs="Arial"/>
          <w:sz w:val="24"/>
          <w:szCs w:val="24"/>
        </w:rPr>
        <w:t>Таким образом, транспортный парадокс может быть снят путём уменьшения сре</w:t>
      </w:r>
      <w:r w:rsidRPr="00764250">
        <w:rPr>
          <w:rFonts w:ascii="Arial" w:hAnsi="Arial" w:cs="Arial"/>
          <w:sz w:val="24"/>
          <w:szCs w:val="24"/>
        </w:rPr>
        <w:t>д</w:t>
      </w:r>
      <w:r w:rsidRPr="00764250">
        <w:rPr>
          <w:rFonts w:ascii="Arial" w:hAnsi="Arial" w:cs="Arial"/>
          <w:sz w:val="24"/>
          <w:szCs w:val="24"/>
        </w:rPr>
        <w:t>него времени ожидания пассажирами транспорта (автобуса, самолёта</w:t>
      </w:r>
      <w:r>
        <w:rPr>
          <w:rStyle w:val="FootnoteReference"/>
          <w:rFonts w:ascii="Arial" w:hAnsi="Arial" w:cs="Arial"/>
          <w:sz w:val="24"/>
          <w:szCs w:val="24"/>
        </w:rPr>
        <w:footnoteReference w:id="2"/>
      </w:r>
      <w:r w:rsidRPr="00764250">
        <w:rPr>
          <w:rFonts w:ascii="Arial" w:hAnsi="Arial" w:cs="Arial"/>
          <w:sz w:val="24"/>
          <w:szCs w:val="24"/>
        </w:rPr>
        <w:t>, лифта), напр</w:t>
      </w:r>
      <w:r w:rsidRPr="00764250">
        <w:rPr>
          <w:rFonts w:ascii="Arial" w:hAnsi="Arial" w:cs="Arial"/>
          <w:sz w:val="24"/>
          <w:szCs w:val="24"/>
        </w:rPr>
        <w:t>и</w:t>
      </w:r>
      <w:r w:rsidRPr="00764250">
        <w:rPr>
          <w:rFonts w:ascii="Arial" w:hAnsi="Arial" w:cs="Arial"/>
          <w:sz w:val="24"/>
          <w:szCs w:val="24"/>
        </w:rPr>
        <w:t>мер, за счёт увеличения времени, которое транспортное средство ожидает пасс</w:t>
      </w:r>
      <w:r w:rsidRPr="00764250">
        <w:rPr>
          <w:rFonts w:ascii="Arial" w:hAnsi="Arial" w:cs="Arial"/>
          <w:sz w:val="24"/>
          <w:szCs w:val="24"/>
        </w:rPr>
        <w:t>а</w:t>
      </w:r>
      <w:r w:rsidRPr="00764250">
        <w:rPr>
          <w:rFonts w:ascii="Arial" w:hAnsi="Arial" w:cs="Arial"/>
          <w:sz w:val="24"/>
          <w:szCs w:val="24"/>
        </w:rPr>
        <w:t>жиров на остановках. На самом деле, лифт ещё можно задержать, чтобы подождать людей, которые скоро подойдут, но чтобы в условиях современного мегаполиса водитель а</w:t>
      </w:r>
      <w:r w:rsidRPr="00764250">
        <w:rPr>
          <w:rFonts w:ascii="Arial" w:hAnsi="Arial" w:cs="Arial"/>
          <w:sz w:val="24"/>
          <w:szCs w:val="24"/>
        </w:rPr>
        <w:t>в</w:t>
      </w:r>
      <w:r w:rsidRPr="00764250">
        <w:rPr>
          <w:rFonts w:ascii="Arial" w:hAnsi="Arial" w:cs="Arial"/>
          <w:sz w:val="24"/>
          <w:szCs w:val="24"/>
        </w:rPr>
        <w:t>тобуса поджидал пассажиров на остановках — это, конечно, скорее, из области теор</w:t>
      </w:r>
      <w:r w:rsidRPr="00764250">
        <w:rPr>
          <w:rFonts w:ascii="Arial" w:hAnsi="Arial" w:cs="Arial"/>
          <w:sz w:val="24"/>
          <w:szCs w:val="24"/>
        </w:rPr>
        <w:t>е</w:t>
      </w:r>
      <w:r w:rsidRPr="00764250">
        <w:rPr>
          <w:rFonts w:ascii="Arial" w:hAnsi="Arial" w:cs="Arial"/>
          <w:sz w:val="24"/>
          <w:szCs w:val="24"/>
        </w:rPr>
        <w:t>тических допущений.</w:t>
      </w:r>
    </w:p>
    <w:p w:rsidR="00C30C6D" w:rsidRPr="00764250" w:rsidRDefault="00C30C6D" w:rsidP="0076425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64250">
        <w:rPr>
          <w:rFonts w:ascii="Arial" w:hAnsi="Arial" w:cs="Arial"/>
          <w:sz w:val="24"/>
          <w:szCs w:val="24"/>
        </w:rPr>
        <w:t>Если водителя хотя бы в принципе можно попросить подождать несколько секунд, то рынок даже теоретически невозможно уговорить или заставить в чём-то уступить трейдеру. Рынок ничего никому не должен, но и не злонамерен — любят подчё</w:t>
      </w:r>
      <w:r w:rsidRPr="00764250">
        <w:rPr>
          <w:rFonts w:ascii="Arial" w:hAnsi="Arial" w:cs="Arial"/>
          <w:sz w:val="24"/>
          <w:szCs w:val="24"/>
        </w:rPr>
        <w:t>р</w:t>
      </w:r>
      <w:r w:rsidRPr="00764250">
        <w:rPr>
          <w:rFonts w:ascii="Arial" w:hAnsi="Arial" w:cs="Arial"/>
          <w:sz w:val="24"/>
          <w:szCs w:val="24"/>
        </w:rPr>
        <w:t>кивать профессионалы. Однако личный опыт начинающих трейдеров, вопреки здрав</w:t>
      </w:r>
      <w:r w:rsidRPr="00764250">
        <w:rPr>
          <w:rFonts w:ascii="Arial" w:hAnsi="Arial" w:cs="Arial"/>
          <w:sz w:val="24"/>
          <w:szCs w:val="24"/>
        </w:rPr>
        <w:t>о</w:t>
      </w:r>
      <w:r w:rsidRPr="00764250">
        <w:rPr>
          <w:rFonts w:ascii="Arial" w:hAnsi="Arial" w:cs="Arial"/>
          <w:sz w:val="24"/>
          <w:szCs w:val="24"/>
        </w:rPr>
        <w:t>му смыслу, гласит о будто бы злонамеренном временами поведении рынка. Некоторые при этом ссылаются на полученные из опыта соотношения удачных и неудачных пр</w:t>
      </w:r>
      <w:r w:rsidRPr="00764250">
        <w:rPr>
          <w:rFonts w:ascii="Arial" w:hAnsi="Arial" w:cs="Arial"/>
          <w:sz w:val="24"/>
          <w:szCs w:val="24"/>
        </w:rPr>
        <w:t>и</w:t>
      </w:r>
      <w:r w:rsidRPr="00764250">
        <w:rPr>
          <w:rFonts w:ascii="Arial" w:hAnsi="Arial" w:cs="Arial"/>
          <w:sz w:val="24"/>
          <w:szCs w:val="24"/>
        </w:rPr>
        <w:t>меров открытия позиции, подтверждающие разительное превосходство частоты п</w:t>
      </w:r>
      <w:r w:rsidRPr="00764250">
        <w:rPr>
          <w:rFonts w:ascii="Arial" w:hAnsi="Arial" w:cs="Arial"/>
          <w:sz w:val="24"/>
          <w:szCs w:val="24"/>
        </w:rPr>
        <w:t>о</w:t>
      </w:r>
      <w:r w:rsidRPr="00764250">
        <w:rPr>
          <w:rFonts w:ascii="Arial" w:hAnsi="Arial" w:cs="Arial"/>
          <w:sz w:val="24"/>
          <w:szCs w:val="24"/>
        </w:rPr>
        <w:t>следних. Получается некий статистический парадокс. Парадокс — это то, что против</w:t>
      </w:r>
      <w:r w:rsidRPr="00764250">
        <w:rPr>
          <w:rFonts w:ascii="Arial" w:hAnsi="Arial" w:cs="Arial"/>
          <w:sz w:val="24"/>
          <w:szCs w:val="24"/>
        </w:rPr>
        <w:t>о</w:t>
      </w:r>
      <w:r w:rsidRPr="00764250">
        <w:rPr>
          <w:rFonts w:ascii="Arial" w:hAnsi="Arial" w:cs="Arial"/>
          <w:sz w:val="24"/>
          <w:szCs w:val="24"/>
        </w:rPr>
        <w:t>речит здравому смыслу. Пусть трейдер открывал позиции, что называется, наудачу. Но по здравому смыслу, результат даже столь примитивной стратегии, до</w:t>
      </w:r>
      <w:r w:rsidRPr="00764250">
        <w:rPr>
          <w:rFonts w:ascii="Arial" w:hAnsi="Arial" w:cs="Arial"/>
          <w:sz w:val="24"/>
          <w:szCs w:val="24"/>
        </w:rPr>
        <w:t>л</w:t>
      </w:r>
      <w:r w:rsidRPr="00764250">
        <w:rPr>
          <w:rFonts w:ascii="Arial" w:hAnsi="Arial" w:cs="Arial"/>
          <w:sz w:val="24"/>
          <w:szCs w:val="24"/>
        </w:rPr>
        <w:t>жен был бы систематически приводить лишь к тому, что на продолжительном интерв</w:t>
      </w:r>
      <w:r w:rsidRPr="00764250">
        <w:rPr>
          <w:rFonts w:ascii="Arial" w:hAnsi="Arial" w:cs="Arial"/>
          <w:sz w:val="24"/>
          <w:szCs w:val="24"/>
        </w:rPr>
        <w:t>а</w:t>
      </w:r>
      <w:r w:rsidRPr="00764250">
        <w:rPr>
          <w:rFonts w:ascii="Arial" w:hAnsi="Arial" w:cs="Arial"/>
          <w:sz w:val="24"/>
          <w:szCs w:val="24"/>
        </w:rPr>
        <w:t>ле времени выигрыш компенсируется проигрышем, а финальный результат оказывае</w:t>
      </w:r>
      <w:r w:rsidRPr="00764250">
        <w:rPr>
          <w:rFonts w:ascii="Arial" w:hAnsi="Arial" w:cs="Arial"/>
          <w:sz w:val="24"/>
          <w:szCs w:val="24"/>
        </w:rPr>
        <w:t>т</w:t>
      </w:r>
      <w:r w:rsidRPr="00764250">
        <w:rPr>
          <w:rFonts w:ascii="Arial" w:hAnsi="Arial" w:cs="Arial"/>
          <w:sz w:val="24"/>
          <w:szCs w:val="24"/>
        </w:rPr>
        <w:t>ся близок к нулю, не так ли? Не так!</w:t>
      </w:r>
    </w:p>
    <w:p w:rsidR="00C30C6D" w:rsidRPr="00764250" w:rsidRDefault="00C30C6D" w:rsidP="0076425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64250">
        <w:rPr>
          <w:rFonts w:ascii="Arial" w:hAnsi="Arial" w:cs="Arial"/>
          <w:sz w:val="24"/>
          <w:szCs w:val="24"/>
        </w:rPr>
        <w:t>«По брокерской статистике 90 из 100 нынешних игроков, скорее всего, через год оставят биржу» сухо сообщает профессионал</w:t>
      </w:r>
      <w:r>
        <w:rPr>
          <w:rStyle w:val="FootnoteReference"/>
          <w:rFonts w:ascii="Arial" w:hAnsi="Arial" w:cs="Arial"/>
          <w:sz w:val="24"/>
          <w:szCs w:val="24"/>
        </w:rPr>
        <w:footnoteReference w:id="3"/>
      </w:r>
      <w:r w:rsidRPr="00764250">
        <w:rPr>
          <w:rFonts w:ascii="Arial" w:hAnsi="Arial" w:cs="Arial"/>
          <w:sz w:val="24"/>
          <w:szCs w:val="24"/>
        </w:rPr>
        <w:t>. И, чтобы расставить точки над ё, тут же уточняет: «Скатившись на дно, они отступят, не сумев оправиться от удара. Они пост</w:t>
      </w:r>
      <w:r w:rsidRPr="00764250">
        <w:rPr>
          <w:rFonts w:ascii="Arial" w:hAnsi="Arial" w:cs="Arial"/>
          <w:sz w:val="24"/>
          <w:szCs w:val="24"/>
        </w:rPr>
        <w:t>а</w:t>
      </w:r>
      <w:r w:rsidRPr="00764250">
        <w:rPr>
          <w:rFonts w:ascii="Arial" w:hAnsi="Arial" w:cs="Arial"/>
          <w:sz w:val="24"/>
          <w:szCs w:val="24"/>
        </w:rPr>
        <w:t>раются забыть биржевую игру как кошмарный сон». Мысль интересная для нас тем, что неспособность подавляющей части людей приспособиться к рынку профессионал пр</w:t>
      </w:r>
      <w:r w:rsidRPr="00764250">
        <w:rPr>
          <w:rFonts w:ascii="Arial" w:hAnsi="Arial" w:cs="Arial"/>
          <w:sz w:val="24"/>
          <w:szCs w:val="24"/>
        </w:rPr>
        <w:t>и</w:t>
      </w:r>
      <w:r w:rsidRPr="00764250">
        <w:rPr>
          <w:rFonts w:ascii="Arial" w:hAnsi="Arial" w:cs="Arial"/>
          <w:sz w:val="24"/>
          <w:szCs w:val="24"/>
        </w:rPr>
        <w:t>нимает как данность, т.е. не усматривает в этом положении дел никакого парадо</w:t>
      </w:r>
      <w:r w:rsidRPr="00764250">
        <w:rPr>
          <w:rFonts w:ascii="Arial" w:hAnsi="Arial" w:cs="Arial"/>
          <w:sz w:val="24"/>
          <w:szCs w:val="24"/>
        </w:rPr>
        <w:t>к</w:t>
      </w:r>
      <w:r w:rsidRPr="00764250">
        <w:rPr>
          <w:rFonts w:ascii="Arial" w:hAnsi="Arial" w:cs="Arial"/>
          <w:sz w:val="24"/>
          <w:szCs w:val="24"/>
        </w:rPr>
        <w:t>са.</w:t>
      </w:r>
    </w:p>
    <w:p w:rsidR="00C30C6D" w:rsidRPr="00764250" w:rsidRDefault="00C30C6D" w:rsidP="0076425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64250">
        <w:rPr>
          <w:rFonts w:ascii="Arial" w:hAnsi="Arial" w:cs="Arial"/>
          <w:sz w:val="24"/>
          <w:szCs w:val="24"/>
        </w:rPr>
        <w:t>Считается, что трейдеры в большинстве случаев всё-таки основывают свои реш</w:t>
      </w:r>
      <w:r w:rsidRPr="00764250">
        <w:rPr>
          <w:rFonts w:ascii="Arial" w:hAnsi="Arial" w:cs="Arial"/>
          <w:sz w:val="24"/>
          <w:szCs w:val="24"/>
        </w:rPr>
        <w:t>е</w:t>
      </w:r>
      <w:r w:rsidRPr="00764250">
        <w:rPr>
          <w:rFonts w:ascii="Arial" w:hAnsi="Arial" w:cs="Arial"/>
          <w:sz w:val="24"/>
          <w:szCs w:val="24"/>
        </w:rPr>
        <w:t>ния отнюдь не на стохастическом (типа бросания монеты) принципе. Для принятия р</w:t>
      </w:r>
      <w:r w:rsidRPr="00764250">
        <w:rPr>
          <w:rFonts w:ascii="Arial" w:hAnsi="Arial" w:cs="Arial"/>
          <w:sz w:val="24"/>
          <w:szCs w:val="24"/>
        </w:rPr>
        <w:t>е</w:t>
      </w:r>
      <w:r w:rsidRPr="00764250">
        <w:rPr>
          <w:rFonts w:ascii="Arial" w:hAnsi="Arial" w:cs="Arial"/>
          <w:sz w:val="24"/>
          <w:szCs w:val="24"/>
        </w:rPr>
        <w:t>шений они могут использовать опыт, обращаться к фундаментальному и технич</w:t>
      </w:r>
      <w:r w:rsidRPr="00764250">
        <w:rPr>
          <w:rFonts w:ascii="Arial" w:hAnsi="Arial" w:cs="Arial"/>
          <w:sz w:val="24"/>
          <w:szCs w:val="24"/>
        </w:rPr>
        <w:t>е</w:t>
      </w:r>
      <w:r w:rsidRPr="00764250">
        <w:rPr>
          <w:rFonts w:ascii="Arial" w:hAnsi="Arial" w:cs="Arial"/>
          <w:sz w:val="24"/>
          <w:szCs w:val="24"/>
        </w:rPr>
        <w:t>скому анализу рынка, привлекать информационные технологии, здравый смысл, нак</w:t>
      </w:r>
      <w:r w:rsidRPr="00764250">
        <w:rPr>
          <w:rFonts w:ascii="Arial" w:hAnsi="Arial" w:cs="Arial"/>
          <w:sz w:val="24"/>
          <w:szCs w:val="24"/>
        </w:rPr>
        <w:t>о</w:t>
      </w:r>
      <w:r w:rsidRPr="00764250">
        <w:rPr>
          <w:rFonts w:ascii="Arial" w:hAnsi="Arial" w:cs="Arial"/>
          <w:sz w:val="24"/>
          <w:szCs w:val="24"/>
        </w:rPr>
        <w:t>нец. Д-р Элдер так и пишет</w:t>
      </w:r>
      <w:r>
        <w:rPr>
          <w:rStyle w:val="FootnoteReference"/>
          <w:rFonts w:ascii="Arial" w:hAnsi="Arial" w:cs="Arial"/>
          <w:sz w:val="24"/>
          <w:szCs w:val="24"/>
        </w:rPr>
        <w:footnoteReference w:id="4"/>
      </w:r>
      <w:r w:rsidRPr="00764250">
        <w:rPr>
          <w:rFonts w:ascii="Arial" w:hAnsi="Arial" w:cs="Arial"/>
          <w:sz w:val="24"/>
          <w:szCs w:val="24"/>
        </w:rPr>
        <w:t>: «Анализируя рынок, опирайтесь на здравый смысл». Но ведь и о</w:t>
      </w:r>
      <w:r w:rsidRPr="00764250">
        <w:rPr>
          <w:rFonts w:ascii="Arial" w:hAnsi="Arial" w:cs="Arial"/>
          <w:sz w:val="24"/>
          <w:szCs w:val="24"/>
        </w:rPr>
        <w:t>т</w:t>
      </w:r>
      <w:r w:rsidRPr="00764250">
        <w:rPr>
          <w:rFonts w:ascii="Arial" w:hAnsi="Arial" w:cs="Arial"/>
          <w:sz w:val="24"/>
          <w:szCs w:val="24"/>
        </w:rPr>
        <w:t>крытые «по науке» позиции зачастую тоже приходится поспешно закрывать, а стат</w:t>
      </w:r>
      <w:r w:rsidRPr="00764250">
        <w:rPr>
          <w:rFonts w:ascii="Arial" w:hAnsi="Arial" w:cs="Arial"/>
          <w:sz w:val="24"/>
          <w:szCs w:val="24"/>
        </w:rPr>
        <w:t>и</w:t>
      </w:r>
      <w:r w:rsidRPr="00764250">
        <w:rPr>
          <w:rFonts w:ascii="Arial" w:hAnsi="Arial" w:cs="Arial"/>
          <w:sz w:val="24"/>
          <w:szCs w:val="24"/>
        </w:rPr>
        <w:t>стика неудачных вхождений в рынок даже опытных трейдеров заставляет задумыват</w:t>
      </w:r>
      <w:r w:rsidRPr="00764250">
        <w:rPr>
          <w:rFonts w:ascii="Arial" w:hAnsi="Arial" w:cs="Arial"/>
          <w:sz w:val="24"/>
          <w:szCs w:val="24"/>
        </w:rPr>
        <w:t>ь</w:t>
      </w:r>
      <w:r w:rsidRPr="00764250">
        <w:rPr>
          <w:rFonts w:ascii="Arial" w:hAnsi="Arial" w:cs="Arial"/>
          <w:sz w:val="24"/>
          <w:szCs w:val="24"/>
        </w:rPr>
        <w:t>ся о неком парадоксе. О каком именно?</w:t>
      </w:r>
    </w:p>
    <w:p w:rsidR="00C30C6D" w:rsidRPr="00764250" w:rsidRDefault="00C30C6D" w:rsidP="0076425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64250">
        <w:rPr>
          <w:rFonts w:ascii="Arial" w:hAnsi="Arial" w:cs="Arial"/>
          <w:sz w:val="24"/>
          <w:szCs w:val="24"/>
        </w:rPr>
        <w:t>Да всё о том же, о парадоксе обратного движения. Ведь когда Вы, надеясь выи</w:t>
      </w:r>
      <w:r w:rsidRPr="00764250">
        <w:rPr>
          <w:rFonts w:ascii="Arial" w:hAnsi="Arial" w:cs="Arial"/>
          <w:sz w:val="24"/>
          <w:szCs w:val="24"/>
        </w:rPr>
        <w:t>г</w:t>
      </w:r>
      <w:r w:rsidRPr="00764250">
        <w:rPr>
          <w:rFonts w:ascii="Arial" w:hAnsi="Arial" w:cs="Arial"/>
          <w:sz w:val="24"/>
          <w:szCs w:val="24"/>
        </w:rPr>
        <w:t>рать, открываете некоторую позицию, биржа тоже, фигурально выражаясь, «откр</w:t>
      </w:r>
      <w:r w:rsidRPr="00764250">
        <w:rPr>
          <w:rFonts w:ascii="Arial" w:hAnsi="Arial" w:cs="Arial"/>
          <w:sz w:val="24"/>
          <w:szCs w:val="24"/>
        </w:rPr>
        <w:t>ы</w:t>
      </w:r>
      <w:r w:rsidRPr="00764250">
        <w:rPr>
          <w:rFonts w:ascii="Arial" w:hAnsi="Arial" w:cs="Arial"/>
          <w:sz w:val="24"/>
          <w:szCs w:val="24"/>
        </w:rPr>
        <w:t>вает позицию». Против Вас. Собственно, она всегда играет против Вас. И не только п</w:t>
      </w:r>
      <w:r w:rsidRPr="00764250">
        <w:rPr>
          <w:rFonts w:ascii="Arial" w:hAnsi="Arial" w:cs="Arial"/>
          <w:sz w:val="24"/>
          <w:szCs w:val="24"/>
        </w:rPr>
        <w:t>о</w:t>
      </w:r>
      <w:r w:rsidRPr="00764250">
        <w:rPr>
          <w:rFonts w:ascii="Arial" w:hAnsi="Arial" w:cs="Arial"/>
          <w:sz w:val="24"/>
          <w:szCs w:val="24"/>
        </w:rPr>
        <w:t>тому, что всегда есть слиппедж (</w:t>
      </w:r>
      <w:r w:rsidRPr="00764250">
        <w:rPr>
          <w:rFonts w:ascii="Arial" w:hAnsi="Arial" w:cs="Arial"/>
          <w:sz w:val="24"/>
          <w:szCs w:val="24"/>
          <w:lang w:val="en-US"/>
        </w:rPr>
        <w:t>slippage</w:t>
      </w:r>
      <w:r w:rsidRPr="00764250">
        <w:rPr>
          <w:rFonts w:ascii="Arial" w:hAnsi="Arial" w:cs="Arial"/>
          <w:sz w:val="24"/>
          <w:szCs w:val="24"/>
        </w:rPr>
        <w:t>) той или иной природы. Есть ещё такое явл</w:t>
      </w:r>
      <w:r w:rsidRPr="00764250">
        <w:rPr>
          <w:rFonts w:ascii="Arial" w:hAnsi="Arial" w:cs="Arial"/>
          <w:sz w:val="24"/>
          <w:szCs w:val="24"/>
        </w:rPr>
        <w:t>е</w:t>
      </w:r>
      <w:r w:rsidRPr="00764250">
        <w:rPr>
          <w:rFonts w:ascii="Arial" w:hAnsi="Arial" w:cs="Arial"/>
          <w:sz w:val="24"/>
          <w:szCs w:val="24"/>
        </w:rPr>
        <w:t>ние, как нетранзитивность, которое тоже работает против Ваших интересов. Про слиппедж п</w:t>
      </w:r>
      <w:r w:rsidRPr="00764250">
        <w:rPr>
          <w:rFonts w:ascii="Arial" w:hAnsi="Arial" w:cs="Arial"/>
          <w:sz w:val="24"/>
          <w:szCs w:val="24"/>
        </w:rPr>
        <w:t>и</w:t>
      </w:r>
      <w:r w:rsidRPr="00764250">
        <w:rPr>
          <w:rFonts w:ascii="Arial" w:hAnsi="Arial" w:cs="Arial"/>
          <w:sz w:val="24"/>
          <w:szCs w:val="24"/>
        </w:rPr>
        <w:t>шут во всех руководствах по трейдингу. Вот как живописует это неизбежное зло бирж</w:t>
      </w:r>
      <w:r w:rsidRPr="00764250">
        <w:rPr>
          <w:rFonts w:ascii="Arial" w:hAnsi="Arial" w:cs="Arial"/>
          <w:sz w:val="24"/>
          <w:szCs w:val="24"/>
        </w:rPr>
        <w:t>е</w:t>
      </w:r>
      <w:r w:rsidRPr="00764250">
        <w:rPr>
          <w:rFonts w:ascii="Arial" w:hAnsi="Arial" w:cs="Arial"/>
          <w:sz w:val="24"/>
          <w:szCs w:val="24"/>
        </w:rPr>
        <w:t>вой жизни Александр Элдер</w:t>
      </w:r>
      <w:r>
        <w:rPr>
          <w:rStyle w:val="FootnoteReference"/>
          <w:rFonts w:ascii="Arial" w:hAnsi="Arial" w:cs="Arial"/>
          <w:sz w:val="24"/>
          <w:szCs w:val="24"/>
        </w:rPr>
        <w:footnoteReference w:id="5"/>
      </w:r>
      <w:r w:rsidRPr="00764250">
        <w:rPr>
          <w:rFonts w:ascii="Arial" w:hAnsi="Arial" w:cs="Arial"/>
          <w:sz w:val="24"/>
          <w:szCs w:val="24"/>
        </w:rPr>
        <w:t>: «Проскальзывание при вступлении в сделку и при вых</w:t>
      </w:r>
      <w:r w:rsidRPr="00764250">
        <w:rPr>
          <w:rFonts w:ascii="Arial" w:hAnsi="Arial" w:cs="Arial"/>
          <w:sz w:val="24"/>
          <w:szCs w:val="24"/>
        </w:rPr>
        <w:t>о</w:t>
      </w:r>
      <w:r w:rsidRPr="00764250">
        <w:rPr>
          <w:rFonts w:ascii="Arial" w:hAnsi="Arial" w:cs="Arial"/>
          <w:sz w:val="24"/>
          <w:szCs w:val="24"/>
        </w:rPr>
        <w:t>де из неё — это как укус маленькой или большой акулы» — ужасно, не правда ли? На деле проскальзывание означает, что Ваш приказ был отдан по одной цене, а исполн</w:t>
      </w:r>
      <w:r w:rsidRPr="00764250">
        <w:rPr>
          <w:rFonts w:ascii="Arial" w:hAnsi="Arial" w:cs="Arial"/>
          <w:sz w:val="24"/>
          <w:szCs w:val="24"/>
        </w:rPr>
        <w:t>я</w:t>
      </w:r>
      <w:r w:rsidRPr="00764250">
        <w:rPr>
          <w:rFonts w:ascii="Arial" w:hAnsi="Arial" w:cs="Arial"/>
          <w:sz w:val="24"/>
          <w:szCs w:val="24"/>
        </w:rPr>
        <w:t>ется по другой. Про этот тип потерь, а также о размере комиссионных, которые Вам следует платить Вашему брокеру, читайте у Элдера. Вопросы эти, несомненно, важны, но мы углубились в иную тему и потому не станем отвлекаться.</w:t>
      </w:r>
    </w:p>
    <w:p w:rsidR="00C30C6D" w:rsidRPr="00764250" w:rsidRDefault="00C30C6D" w:rsidP="0076425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64250">
        <w:rPr>
          <w:rFonts w:ascii="Arial" w:hAnsi="Arial" w:cs="Arial"/>
          <w:sz w:val="24"/>
          <w:szCs w:val="24"/>
        </w:rPr>
        <w:t>Ниже мы попытаемся разобраться в парадоксе нетранзитивности в плане возде</w:t>
      </w:r>
      <w:r w:rsidRPr="00764250">
        <w:rPr>
          <w:rFonts w:ascii="Arial" w:hAnsi="Arial" w:cs="Arial"/>
          <w:sz w:val="24"/>
          <w:szCs w:val="24"/>
        </w:rPr>
        <w:t>й</w:t>
      </w:r>
      <w:r w:rsidRPr="00764250">
        <w:rPr>
          <w:rFonts w:ascii="Arial" w:hAnsi="Arial" w:cs="Arial"/>
          <w:sz w:val="24"/>
          <w:szCs w:val="24"/>
        </w:rPr>
        <w:t>ствия означенного парадокса на благосостояние трейдера. Но вначале выясним, что скрывается за не весьма благозвучным словом «нетранзитивность». Большинство л</w:t>
      </w:r>
      <w:r w:rsidRPr="00764250">
        <w:rPr>
          <w:rFonts w:ascii="Arial" w:hAnsi="Arial" w:cs="Arial"/>
          <w:sz w:val="24"/>
          <w:szCs w:val="24"/>
        </w:rPr>
        <w:t>ю</w:t>
      </w:r>
      <w:r w:rsidRPr="00764250">
        <w:rPr>
          <w:rFonts w:ascii="Arial" w:hAnsi="Arial" w:cs="Arial"/>
          <w:sz w:val="24"/>
          <w:szCs w:val="24"/>
        </w:rPr>
        <w:t>дей в корне «транзит» сразу различает «романтику дальних дорог»</w:t>
      </w:r>
      <w:r>
        <w:rPr>
          <w:rStyle w:val="FootnoteReference"/>
          <w:rFonts w:ascii="Arial" w:hAnsi="Arial" w:cs="Arial"/>
          <w:sz w:val="24"/>
          <w:szCs w:val="24"/>
        </w:rPr>
        <w:footnoteReference w:id="6"/>
      </w:r>
      <w:r w:rsidRPr="00764250">
        <w:rPr>
          <w:rFonts w:ascii="Arial" w:hAnsi="Arial" w:cs="Arial"/>
          <w:sz w:val="24"/>
          <w:szCs w:val="24"/>
        </w:rPr>
        <w:t xml:space="preserve"> и, уловив анал</w:t>
      </w:r>
      <w:r w:rsidRPr="00764250">
        <w:rPr>
          <w:rFonts w:ascii="Arial" w:hAnsi="Arial" w:cs="Arial"/>
          <w:sz w:val="24"/>
          <w:szCs w:val="24"/>
        </w:rPr>
        <w:t>о</w:t>
      </w:r>
      <w:r w:rsidRPr="00764250">
        <w:rPr>
          <w:rFonts w:ascii="Arial" w:hAnsi="Arial" w:cs="Arial"/>
          <w:sz w:val="24"/>
          <w:szCs w:val="24"/>
        </w:rPr>
        <w:t>гию с транспортной проблемой, о которой шла речь выше, догадывается, что нетранз</w:t>
      </w:r>
      <w:r w:rsidRPr="00764250">
        <w:rPr>
          <w:rFonts w:ascii="Arial" w:hAnsi="Arial" w:cs="Arial"/>
          <w:sz w:val="24"/>
          <w:szCs w:val="24"/>
        </w:rPr>
        <w:t>и</w:t>
      </w:r>
      <w:r w:rsidRPr="00764250">
        <w:rPr>
          <w:rFonts w:ascii="Arial" w:hAnsi="Arial" w:cs="Arial"/>
          <w:sz w:val="24"/>
          <w:szCs w:val="24"/>
        </w:rPr>
        <w:t>тивность — это какая-то характеристика движения, притом со смыслом отриц</w:t>
      </w:r>
      <w:r w:rsidRPr="00764250">
        <w:rPr>
          <w:rFonts w:ascii="Arial" w:hAnsi="Arial" w:cs="Arial"/>
          <w:sz w:val="24"/>
          <w:szCs w:val="24"/>
        </w:rPr>
        <w:t>а</w:t>
      </w:r>
      <w:r w:rsidRPr="00764250">
        <w:rPr>
          <w:rFonts w:ascii="Arial" w:hAnsi="Arial" w:cs="Arial"/>
          <w:sz w:val="24"/>
          <w:szCs w:val="24"/>
        </w:rPr>
        <w:t>ния. Так оно и есть: в одну сторону деньги идут чаще, чем в другую. И Вы, по-видимому, дог</w:t>
      </w:r>
      <w:r w:rsidRPr="00764250">
        <w:rPr>
          <w:rFonts w:ascii="Arial" w:hAnsi="Arial" w:cs="Arial"/>
          <w:sz w:val="24"/>
          <w:szCs w:val="24"/>
        </w:rPr>
        <w:t>а</w:t>
      </w:r>
      <w:r w:rsidRPr="00764250">
        <w:rPr>
          <w:rFonts w:ascii="Arial" w:hAnsi="Arial" w:cs="Arial"/>
          <w:sz w:val="24"/>
          <w:szCs w:val="24"/>
        </w:rPr>
        <w:t>дались, что как раз благодаря нетранзитивности, они чаще идут в ст</w:t>
      </w:r>
      <w:r w:rsidRPr="00764250">
        <w:rPr>
          <w:rFonts w:ascii="Arial" w:hAnsi="Arial" w:cs="Arial"/>
          <w:sz w:val="24"/>
          <w:szCs w:val="24"/>
        </w:rPr>
        <w:t>о</w:t>
      </w:r>
      <w:r w:rsidRPr="00764250">
        <w:rPr>
          <w:rFonts w:ascii="Arial" w:hAnsi="Arial" w:cs="Arial"/>
          <w:sz w:val="24"/>
          <w:szCs w:val="24"/>
        </w:rPr>
        <w:t>рону биржи, чем трейдера. Но если в ситуации с автобусами подобный тип движения на самом деле есть не более чем иллюзия, то на бирже, как известно, иллюзий не бывает никаких, п</w:t>
      </w:r>
      <w:r w:rsidRPr="00764250">
        <w:rPr>
          <w:rFonts w:ascii="Arial" w:hAnsi="Arial" w:cs="Arial"/>
          <w:sz w:val="24"/>
          <w:szCs w:val="24"/>
        </w:rPr>
        <w:t>о</w:t>
      </w:r>
      <w:r w:rsidRPr="00764250">
        <w:rPr>
          <w:rFonts w:ascii="Arial" w:hAnsi="Arial" w:cs="Arial"/>
          <w:sz w:val="24"/>
          <w:szCs w:val="24"/>
        </w:rPr>
        <w:t>тому что их там не может быть по определению. Так в чём же фишка?</w:t>
      </w:r>
    </w:p>
    <w:p w:rsidR="00C30C6D" w:rsidRPr="00764250" w:rsidRDefault="00C30C6D" w:rsidP="0076425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64250">
        <w:rPr>
          <w:rFonts w:ascii="Arial" w:hAnsi="Arial" w:cs="Arial"/>
          <w:sz w:val="24"/>
          <w:szCs w:val="24"/>
        </w:rPr>
        <w:t>Ну, естественно, в математике!</w:t>
      </w:r>
    </w:p>
    <w:p w:rsidR="00C30C6D" w:rsidRPr="00764250" w:rsidRDefault="00C30C6D" w:rsidP="0076425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64250">
        <w:rPr>
          <w:rFonts w:ascii="Arial" w:hAnsi="Arial" w:cs="Arial"/>
          <w:sz w:val="24"/>
          <w:szCs w:val="24"/>
        </w:rPr>
        <w:t>Человек-оркестр современной прикладной математики Дональд Е. Кнут</w:t>
      </w:r>
      <w:r>
        <w:rPr>
          <w:rStyle w:val="FootnoteReference"/>
          <w:rFonts w:ascii="Arial" w:hAnsi="Arial" w:cs="Arial"/>
          <w:sz w:val="24"/>
          <w:szCs w:val="24"/>
        </w:rPr>
        <w:footnoteReference w:id="7"/>
      </w:r>
      <w:r w:rsidRPr="00764250">
        <w:rPr>
          <w:rFonts w:ascii="Arial" w:hAnsi="Arial" w:cs="Arial"/>
          <w:sz w:val="24"/>
          <w:szCs w:val="24"/>
        </w:rPr>
        <w:t xml:space="preserve"> разыгр</w:t>
      </w:r>
      <w:r w:rsidRPr="00764250">
        <w:rPr>
          <w:rFonts w:ascii="Arial" w:hAnsi="Arial" w:cs="Arial"/>
          <w:sz w:val="24"/>
          <w:szCs w:val="24"/>
        </w:rPr>
        <w:t>ы</w:t>
      </w:r>
      <w:r w:rsidRPr="00764250">
        <w:rPr>
          <w:rFonts w:ascii="Arial" w:hAnsi="Arial" w:cs="Arial"/>
          <w:sz w:val="24"/>
          <w:szCs w:val="24"/>
        </w:rPr>
        <w:t>вает парадокс нетранзитивности на примере так называемой «игры Пенни». Смысл изобретённой Уолтером Пенни в 1969 году игры</w:t>
      </w:r>
      <w:r>
        <w:rPr>
          <w:rStyle w:val="FootnoteReference"/>
          <w:rFonts w:ascii="Arial" w:hAnsi="Arial" w:cs="Arial"/>
          <w:sz w:val="24"/>
          <w:szCs w:val="24"/>
        </w:rPr>
        <w:footnoteReference w:id="8"/>
      </w:r>
      <w:r>
        <w:rPr>
          <w:rFonts w:ascii="Arial" w:hAnsi="Arial" w:cs="Arial"/>
          <w:sz w:val="24"/>
          <w:szCs w:val="24"/>
        </w:rPr>
        <w:t xml:space="preserve"> </w:t>
      </w:r>
      <w:r w:rsidRPr="00764250">
        <w:rPr>
          <w:rFonts w:ascii="Arial" w:hAnsi="Arial" w:cs="Arial"/>
          <w:sz w:val="24"/>
          <w:szCs w:val="24"/>
        </w:rPr>
        <w:t>очень прост: Алиса и Боб, бросают по очереди монету до тех пор пока не появится последовательность «решка, решка, орёл» или «решка, орёл, орёл» (сокращённо, соответственно, РРО и РОО). Игру эту теперь называют «</w:t>
      </w:r>
      <w:r w:rsidRPr="00764250">
        <w:rPr>
          <w:rFonts w:ascii="Arial" w:hAnsi="Arial" w:cs="Arial"/>
          <w:sz w:val="24"/>
          <w:szCs w:val="24"/>
          <w:lang w:val="en-US"/>
        </w:rPr>
        <w:t>Penney</w:t>
      </w:r>
      <w:r w:rsidRPr="00764250">
        <w:rPr>
          <w:rFonts w:ascii="Arial" w:hAnsi="Arial" w:cs="Arial"/>
          <w:sz w:val="24"/>
          <w:szCs w:val="24"/>
        </w:rPr>
        <w:t>-</w:t>
      </w:r>
      <w:r w:rsidRPr="00764250">
        <w:rPr>
          <w:rFonts w:ascii="Arial" w:hAnsi="Arial" w:cs="Arial"/>
          <w:sz w:val="24"/>
          <w:szCs w:val="24"/>
          <w:lang w:val="en-US"/>
        </w:rPr>
        <w:t>Ante</w:t>
      </w:r>
      <w:r w:rsidRPr="00764250">
        <w:rPr>
          <w:rFonts w:ascii="Arial" w:hAnsi="Arial" w:cs="Arial"/>
          <w:sz w:val="24"/>
          <w:szCs w:val="24"/>
        </w:rPr>
        <w:t>». В ней Алиса выигрывает, если первой появится п</w:t>
      </w:r>
      <w:r w:rsidRPr="00764250">
        <w:rPr>
          <w:rFonts w:ascii="Arial" w:hAnsi="Arial" w:cs="Arial"/>
          <w:sz w:val="24"/>
          <w:szCs w:val="24"/>
        </w:rPr>
        <w:t>о</w:t>
      </w:r>
      <w:r w:rsidRPr="00764250">
        <w:rPr>
          <w:rFonts w:ascii="Arial" w:hAnsi="Arial" w:cs="Arial"/>
          <w:sz w:val="24"/>
          <w:szCs w:val="24"/>
        </w:rPr>
        <w:t>следовательность РРО, а если раньше появится РОО, выигрывает Боб. «Игра Пе</w:t>
      </w:r>
      <w:r w:rsidRPr="00764250">
        <w:rPr>
          <w:rFonts w:ascii="Arial" w:hAnsi="Arial" w:cs="Arial"/>
          <w:sz w:val="24"/>
          <w:szCs w:val="24"/>
        </w:rPr>
        <w:t>н</w:t>
      </w:r>
      <w:r w:rsidRPr="00764250">
        <w:rPr>
          <w:rFonts w:ascii="Arial" w:hAnsi="Arial" w:cs="Arial"/>
          <w:sz w:val="24"/>
          <w:szCs w:val="24"/>
        </w:rPr>
        <w:t>ни» выглядит определённо справедливой, если, разумеется, используется правильная м</w:t>
      </w:r>
      <w:r w:rsidRPr="00764250">
        <w:rPr>
          <w:rFonts w:ascii="Arial" w:hAnsi="Arial" w:cs="Arial"/>
          <w:sz w:val="24"/>
          <w:szCs w:val="24"/>
        </w:rPr>
        <w:t>о</w:t>
      </w:r>
      <w:r w:rsidRPr="00764250">
        <w:rPr>
          <w:rFonts w:ascii="Arial" w:hAnsi="Arial" w:cs="Arial"/>
          <w:sz w:val="24"/>
          <w:szCs w:val="24"/>
        </w:rPr>
        <w:t>нета</w:t>
      </w:r>
      <w:r>
        <w:rPr>
          <w:rStyle w:val="FootnoteReference"/>
          <w:rFonts w:ascii="Arial" w:hAnsi="Arial" w:cs="Arial"/>
          <w:sz w:val="24"/>
          <w:szCs w:val="24"/>
        </w:rPr>
        <w:footnoteReference w:id="9"/>
      </w:r>
      <w:r w:rsidRPr="00764250">
        <w:rPr>
          <w:rFonts w:ascii="Arial" w:hAnsi="Arial" w:cs="Arial"/>
          <w:sz w:val="24"/>
          <w:szCs w:val="24"/>
        </w:rPr>
        <w:t>. Это вполне логично: обе последовательности РРО и РОО, если брать их по ра</w:t>
      </w:r>
      <w:r w:rsidRPr="00764250">
        <w:rPr>
          <w:rFonts w:ascii="Arial" w:hAnsi="Arial" w:cs="Arial"/>
          <w:sz w:val="24"/>
          <w:szCs w:val="24"/>
        </w:rPr>
        <w:t>з</w:t>
      </w:r>
      <w:r w:rsidRPr="00764250">
        <w:rPr>
          <w:rFonts w:ascii="Arial" w:hAnsi="Arial" w:cs="Arial"/>
          <w:sz w:val="24"/>
          <w:szCs w:val="24"/>
        </w:rPr>
        <w:t>дельности, обладают одинаковыми вероятностными характеристиками. Но при совм</w:t>
      </w:r>
      <w:r w:rsidRPr="00764250">
        <w:rPr>
          <w:rFonts w:ascii="Arial" w:hAnsi="Arial" w:cs="Arial"/>
          <w:sz w:val="24"/>
          <w:szCs w:val="24"/>
        </w:rPr>
        <w:t>е</w:t>
      </w:r>
      <w:r w:rsidRPr="00764250">
        <w:rPr>
          <w:rFonts w:ascii="Arial" w:hAnsi="Arial" w:cs="Arial"/>
          <w:sz w:val="24"/>
          <w:szCs w:val="24"/>
        </w:rPr>
        <w:t>стном рассмотрении обнаруживается некое небезынтересное взаимодействие этих п</w:t>
      </w:r>
      <w:r w:rsidRPr="00764250">
        <w:rPr>
          <w:rFonts w:ascii="Arial" w:hAnsi="Arial" w:cs="Arial"/>
          <w:sz w:val="24"/>
          <w:szCs w:val="24"/>
        </w:rPr>
        <w:t>о</w:t>
      </w:r>
      <w:r w:rsidRPr="00764250">
        <w:rPr>
          <w:rFonts w:ascii="Arial" w:hAnsi="Arial" w:cs="Arial"/>
          <w:sz w:val="24"/>
          <w:szCs w:val="24"/>
        </w:rPr>
        <w:t>следовательностей, именуемое нетранзитивностью.</w:t>
      </w:r>
    </w:p>
    <w:p w:rsidR="00C30C6D" w:rsidRPr="00764250" w:rsidRDefault="00C30C6D" w:rsidP="0076425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64250">
        <w:rPr>
          <w:rFonts w:ascii="Arial" w:hAnsi="Arial" w:cs="Arial"/>
          <w:sz w:val="24"/>
          <w:szCs w:val="24"/>
        </w:rPr>
        <w:t>Опуская подробности, подробно разобранные у корифея дискретной математики, перейдём прямо к результату, суть которого в том, что при описанных правилах РРО и РОО (или образцах А и Б) Алиса будет примерно в два раза чаще выигрывать (</w:t>
      </w:r>
      <w:r w:rsidRPr="00764250">
        <w:rPr>
          <w:rFonts w:ascii="Arial" w:hAnsi="Arial" w:cs="Arial"/>
          <w:sz w:val="24"/>
          <w:szCs w:val="24"/>
          <w:lang w:val="en-US"/>
        </w:rPr>
        <w:t>NB</w:t>
      </w:r>
      <w:r w:rsidRPr="00764250">
        <w:rPr>
          <w:rFonts w:ascii="Arial" w:hAnsi="Arial" w:cs="Arial"/>
          <w:sz w:val="24"/>
          <w:szCs w:val="24"/>
        </w:rPr>
        <w:t>: в стохастическую игру!), чем Боб. Важно, что образцы эти можно увеличивать, т.е. брать чередования «орлов» и «решек» длин более чем в 3 символа, сохраняя при этом во</w:t>
      </w:r>
      <w:r w:rsidRPr="00764250">
        <w:rPr>
          <w:rFonts w:ascii="Arial" w:hAnsi="Arial" w:cs="Arial"/>
          <w:sz w:val="24"/>
          <w:szCs w:val="24"/>
        </w:rPr>
        <w:t>з</w:t>
      </w:r>
      <w:r w:rsidRPr="00764250">
        <w:rPr>
          <w:rFonts w:ascii="Arial" w:hAnsi="Arial" w:cs="Arial"/>
          <w:sz w:val="24"/>
          <w:szCs w:val="24"/>
        </w:rPr>
        <w:t>можность доминирования одной из сторон за счёт правильного выбора стратегии. Пусть, например, Боб предлагает образец РОРР. Тогда, если Алиса отвечает ему в</w:t>
      </w:r>
      <w:r w:rsidRPr="00764250">
        <w:rPr>
          <w:rFonts w:ascii="Arial" w:hAnsi="Arial" w:cs="Arial"/>
          <w:sz w:val="24"/>
          <w:szCs w:val="24"/>
        </w:rPr>
        <w:t>ы</w:t>
      </w:r>
      <w:r w:rsidRPr="00764250">
        <w:rPr>
          <w:rFonts w:ascii="Arial" w:hAnsi="Arial" w:cs="Arial"/>
          <w:sz w:val="24"/>
          <w:szCs w:val="24"/>
        </w:rPr>
        <w:t>бором образца вида РРОР, то она добьётся победы в соотношении 3/2. Такая особе</w:t>
      </w:r>
      <w:r w:rsidRPr="00764250">
        <w:rPr>
          <w:rFonts w:ascii="Arial" w:hAnsi="Arial" w:cs="Arial"/>
          <w:sz w:val="24"/>
          <w:szCs w:val="24"/>
        </w:rPr>
        <w:t>н</w:t>
      </w:r>
      <w:r w:rsidRPr="00764250">
        <w:rPr>
          <w:rFonts w:ascii="Arial" w:hAnsi="Arial" w:cs="Arial"/>
          <w:sz w:val="24"/>
          <w:szCs w:val="24"/>
        </w:rPr>
        <w:t>ность «игры Пенни» позволяет сформулировать в общем случае некоторое правило, которое даёт возможность одной из сторон добиться большего, чем чисто случайная победа, посредством выбора стратегии ответа на вызов. Математики в связи с этим говорят, что отношение между образцами нетранзитивно.</w:t>
      </w:r>
    </w:p>
    <w:p w:rsidR="00C30C6D" w:rsidRPr="00764250" w:rsidRDefault="00C30C6D" w:rsidP="0076425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64250">
        <w:rPr>
          <w:rFonts w:ascii="Arial" w:hAnsi="Arial" w:cs="Arial"/>
          <w:sz w:val="24"/>
          <w:szCs w:val="24"/>
        </w:rPr>
        <w:t>Теперь, допустим, Боб, уже обыгранный хитроумной Алисой в «игру Пенни», р</w:t>
      </w:r>
      <w:r w:rsidRPr="00764250">
        <w:rPr>
          <w:rFonts w:ascii="Arial" w:hAnsi="Arial" w:cs="Arial"/>
          <w:sz w:val="24"/>
          <w:szCs w:val="24"/>
        </w:rPr>
        <w:t>е</w:t>
      </w:r>
      <w:r w:rsidRPr="00764250">
        <w:rPr>
          <w:rFonts w:ascii="Arial" w:hAnsi="Arial" w:cs="Arial"/>
          <w:sz w:val="24"/>
          <w:szCs w:val="24"/>
        </w:rPr>
        <w:t>шил попытать счастья в валютных спекуляциях. На курсах трейдеров он усвоил, что биржа, как и знакомая ему игра с подбрасыванием монеты, тоже принципиально ди</w:t>
      </w:r>
      <w:r w:rsidRPr="00764250">
        <w:rPr>
          <w:rFonts w:ascii="Arial" w:hAnsi="Arial" w:cs="Arial"/>
          <w:sz w:val="24"/>
          <w:szCs w:val="24"/>
        </w:rPr>
        <w:t>с</w:t>
      </w:r>
      <w:r w:rsidRPr="00764250">
        <w:rPr>
          <w:rFonts w:ascii="Arial" w:hAnsi="Arial" w:cs="Arial"/>
          <w:sz w:val="24"/>
          <w:szCs w:val="24"/>
        </w:rPr>
        <w:t>кретна. Это значит, что, открывая позицию, Боб неявно предполагает дальнейшее ра</w:t>
      </w:r>
      <w:r w:rsidRPr="00764250">
        <w:rPr>
          <w:rFonts w:ascii="Arial" w:hAnsi="Arial" w:cs="Arial"/>
          <w:sz w:val="24"/>
          <w:szCs w:val="24"/>
        </w:rPr>
        <w:t>з</w:t>
      </w:r>
      <w:r w:rsidRPr="00764250">
        <w:rPr>
          <w:rFonts w:ascii="Arial" w:hAnsi="Arial" w:cs="Arial"/>
          <w:sz w:val="24"/>
          <w:szCs w:val="24"/>
        </w:rPr>
        <w:t>витие тренда в нужную ему сторону как последовательность (в общем случае беск</w:t>
      </w:r>
      <w:r w:rsidRPr="00764250">
        <w:rPr>
          <w:rFonts w:ascii="Arial" w:hAnsi="Arial" w:cs="Arial"/>
          <w:sz w:val="24"/>
          <w:szCs w:val="24"/>
        </w:rPr>
        <w:t>о</w:t>
      </w:r>
      <w:r w:rsidRPr="00764250">
        <w:rPr>
          <w:rFonts w:ascii="Arial" w:hAnsi="Arial" w:cs="Arial"/>
          <w:sz w:val="24"/>
          <w:szCs w:val="24"/>
        </w:rPr>
        <w:t>нечную) вида РРР… или ООО…. Но вне зависимости от того, в каком направлении бедняга о</w:t>
      </w:r>
      <w:r w:rsidRPr="00764250">
        <w:rPr>
          <w:rFonts w:ascii="Arial" w:hAnsi="Arial" w:cs="Arial"/>
          <w:sz w:val="24"/>
          <w:szCs w:val="24"/>
        </w:rPr>
        <w:t>т</w:t>
      </w:r>
      <w:r w:rsidRPr="00764250">
        <w:rPr>
          <w:rFonts w:ascii="Arial" w:hAnsi="Arial" w:cs="Arial"/>
          <w:sz w:val="24"/>
          <w:szCs w:val="24"/>
        </w:rPr>
        <w:t>крыл позицию, ожидать, например, последовательности РРРРР ему придё</w:t>
      </w:r>
      <w:r w:rsidRPr="00764250">
        <w:rPr>
          <w:rFonts w:ascii="Arial" w:hAnsi="Arial" w:cs="Arial"/>
          <w:sz w:val="24"/>
          <w:szCs w:val="24"/>
        </w:rPr>
        <w:t>т</w:t>
      </w:r>
      <w:r w:rsidRPr="00764250">
        <w:rPr>
          <w:rFonts w:ascii="Arial" w:hAnsi="Arial" w:cs="Arial"/>
          <w:sz w:val="24"/>
          <w:szCs w:val="24"/>
        </w:rPr>
        <w:t>ся почти что вдвое дольше, чем последовательностей РРРРО или ОРРРР. Монотонные последов</w:t>
      </w:r>
      <w:r w:rsidRPr="00764250">
        <w:rPr>
          <w:rFonts w:ascii="Arial" w:hAnsi="Arial" w:cs="Arial"/>
          <w:sz w:val="24"/>
          <w:szCs w:val="24"/>
        </w:rPr>
        <w:t>а</w:t>
      </w:r>
      <w:r w:rsidRPr="00764250">
        <w:rPr>
          <w:rFonts w:ascii="Arial" w:hAnsi="Arial" w:cs="Arial"/>
          <w:sz w:val="24"/>
          <w:szCs w:val="24"/>
        </w:rPr>
        <w:t>тельности относятся к т.н. самосовмещающимся. Относительно них, как сообщает Д. Кнут, известен важный результат, найденный впервые советским математиком А.Д. Соловьёвым</w:t>
      </w:r>
      <w:r>
        <w:rPr>
          <w:rStyle w:val="FootnoteReference"/>
          <w:rFonts w:ascii="Arial" w:hAnsi="Arial" w:cs="Arial"/>
          <w:sz w:val="24"/>
          <w:szCs w:val="24"/>
        </w:rPr>
        <w:footnoteReference w:id="10"/>
      </w:r>
      <w:r w:rsidRPr="00764250">
        <w:rPr>
          <w:rFonts w:ascii="Arial" w:hAnsi="Arial" w:cs="Arial"/>
          <w:sz w:val="24"/>
          <w:szCs w:val="24"/>
        </w:rPr>
        <w:t xml:space="preserve"> в 1966 году, и заключающийся в том, что последовательности несам</w:t>
      </w:r>
      <w:r w:rsidRPr="00764250">
        <w:rPr>
          <w:rFonts w:ascii="Arial" w:hAnsi="Arial" w:cs="Arial"/>
          <w:sz w:val="24"/>
          <w:szCs w:val="24"/>
        </w:rPr>
        <w:t>о</w:t>
      </w:r>
      <w:r w:rsidRPr="00764250">
        <w:rPr>
          <w:rFonts w:ascii="Arial" w:hAnsi="Arial" w:cs="Arial"/>
          <w:sz w:val="24"/>
          <w:szCs w:val="24"/>
        </w:rPr>
        <w:t>совмещающиеся появляются раньше, чем самосовмещающиеся. Что сие означ</w:t>
      </w:r>
      <w:r w:rsidRPr="00764250">
        <w:rPr>
          <w:rFonts w:ascii="Arial" w:hAnsi="Arial" w:cs="Arial"/>
          <w:sz w:val="24"/>
          <w:szCs w:val="24"/>
        </w:rPr>
        <w:t>а</w:t>
      </w:r>
      <w:r w:rsidRPr="00764250">
        <w:rPr>
          <w:rFonts w:ascii="Arial" w:hAnsi="Arial" w:cs="Arial"/>
          <w:sz w:val="24"/>
          <w:szCs w:val="24"/>
        </w:rPr>
        <w:t>ет?</w:t>
      </w:r>
    </w:p>
    <w:p w:rsidR="00C30C6D" w:rsidRDefault="00C30C6D" w:rsidP="0076425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64250">
        <w:rPr>
          <w:rFonts w:ascii="Arial" w:hAnsi="Arial" w:cs="Arial"/>
          <w:sz w:val="24"/>
          <w:szCs w:val="24"/>
        </w:rPr>
        <w:t>Означает, как выразился (правда, по другому поводу) известный естествоиспыт</w:t>
      </w:r>
      <w:r w:rsidRPr="00764250">
        <w:rPr>
          <w:rFonts w:ascii="Arial" w:hAnsi="Arial" w:cs="Arial"/>
          <w:sz w:val="24"/>
          <w:szCs w:val="24"/>
        </w:rPr>
        <w:t>а</w:t>
      </w:r>
      <w:r w:rsidRPr="00764250">
        <w:rPr>
          <w:rFonts w:ascii="Arial" w:hAnsi="Arial" w:cs="Arial"/>
          <w:sz w:val="24"/>
          <w:szCs w:val="24"/>
        </w:rPr>
        <w:t>тель И.В. Мичурин (1855-1935), что «бесполезно ждать милостей от природы». В н</w:t>
      </w:r>
      <w:r w:rsidRPr="00764250">
        <w:rPr>
          <w:rFonts w:ascii="Arial" w:hAnsi="Arial" w:cs="Arial"/>
          <w:sz w:val="24"/>
          <w:szCs w:val="24"/>
        </w:rPr>
        <w:t>а</w:t>
      </w:r>
      <w:r w:rsidRPr="00764250">
        <w:rPr>
          <w:rFonts w:ascii="Arial" w:hAnsi="Arial" w:cs="Arial"/>
          <w:sz w:val="24"/>
          <w:szCs w:val="24"/>
        </w:rPr>
        <w:t>шем случае рынок тоже подразумевается частью природы, к сожалению, малоизуче</w:t>
      </w:r>
      <w:r w:rsidRPr="00764250">
        <w:rPr>
          <w:rFonts w:ascii="Arial" w:hAnsi="Arial" w:cs="Arial"/>
          <w:sz w:val="24"/>
          <w:szCs w:val="24"/>
        </w:rPr>
        <w:t>н</w:t>
      </w:r>
      <w:r w:rsidRPr="00764250">
        <w:rPr>
          <w:rFonts w:ascii="Arial" w:hAnsi="Arial" w:cs="Arial"/>
          <w:sz w:val="24"/>
          <w:szCs w:val="24"/>
        </w:rPr>
        <w:t>ной — социальной.</w:t>
      </w:r>
    </w:p>
    <w:p w:rsidR="00C30C6D" w:rsidRPr="00764250" w:rsidRDefault="00C30C6D" w:rsidP="0076425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64250">
        <w:rPr>
          <w:rFonts w:ascii="Arial" w:hAnsi="Arial" w:cs="Arial"/>
          <w:sz w:val="24"/>
          <w:szCs w:val="24"/>
        </w:rPr>
        <w:t>В социальных взаимодействиях многие процессы протекают по иному, чем в ко</w:t>
      </w:r>
      <w:r w:rsidRPr="00764250">
        <w:rPr>
          <w:rFonts w:ascii="Arial" w:hAnsi="Arial" w:cs="Arial"/>
          <w:sz w:val="24"/>
          <w:szCs w:val="24"/>
        </w:rPr>
        <w:t>с</w:t>
      </w:r>
      <w:r w:rsidRPr="00764250">
        <w:rPr>
          <w:rFonts w:ascii="Arial" w:hAnsi="Arial" w:cs="Arial"/>
          <w:sz w:val="24"/>
          <w:szCs w:val="24"/>
        </w:rPr>
        <w:t>ной среде, исключительно вследствие наличия задержки во времени. Систематич</w:t>
      </w:r>
      <w:r w:rsidRPr="00764250">
        <w:rPr>
          <w:rFonts w:ascii="Arial" w:hAnsi="Arial" w:cs="Arial"/>
          <w:sz w:val="24"/>
          <w:szCs w:val="24"/>
        </w:rPr>
        <w:t>е</w:t>
      </w:r>
      <w:r w:rsidRPr="00764250">
        <w:rPr>
          <w:rFonts w:ascii="Arial" w:hAnsi="Arial" w:cs="Arial"/>
          <w:sz w:val="24"/>
          <w:szCs w:val="24"/>
        </w:rPr>
        <w:t>ская задержка (память) порождает нетранзитивность, а последняя превращает статистич</w:t>
      </w:r>
      <w:r w:rsidRPr="00764250">
        <w:rPr>
          <w:rFonts w:ascii="Arial" w:hAnsi="Arial" w:cs="Arial"/>
          <w:sz w:val="24"/>
          <w:szCs w:val="24"/>
        </w:rPr>
        <w:t>е</w:t>
      </w:r>
      <w:r w:rsidRPr="00764250">
        <w:rPr>
          <w:rFonts w:ascii="Arial" w:hAnsi="Arial" w:cs="Arial"/>
          <w:sz w:val="24"/>
          <w:szCs w:val="24"/>
        </w:rPr>
        <w:t>ски идентичные стратегии игроков в заведомо неравноценные. Как, например, в «игре Пенни». Рассмотрим гипотетический механизм, с помощью которого биржа «пользу</w:t>
      </w:r>
      <w:r w:rsidRPr="00764250">
        <w:rPr>
          <w:rFonts w:ascii="Arial" w:hAnsi="Arial" w:cs="Arial"/>
          <w:sz w:val="24"/>
          <w:szCs w:val="24"/>
        </w:rPr>
        <w:t>ю</w:t>
      </w:r>
      <w:r w:rsidRPr="00764250">
        <w:rPr>
          <w:rFonts w:ascii="Arial" w:hAnsi="Arial" w:cs="Arial"/>
          <w:sz w:val="24"/>
          <w:szCs w:val="24"/>
        </w:rPr>
        <w:t>щаяся» случайной стратегий, может систематически «обыгрывать» трейдера, приде</w:t>
      </w:r>
      <w:r w:rsidRPr="00764250">
        <w:rPr>
          <w:rFonts w:ascii="Arial" w:hAnsi="Arial" w:cs="Arial"/>
          <w:sz w:val="24"/>
          <w:szCs w:val="24"/>
        </w:rPr>
        <w:t>р</w:t>
      </w:r>
      <w:r w:rsidRPr="00764250">
        <w:rPr>
          <w:rFonts w:ascii="Arial" w:hAnsi="Arial" w:cs="Arial"/>
          <w:sz w:val="24"/>
          <w:szCs w:val="24"/>
        </w:rPr>
        <w:t>живающегося той же самой стратегии, заставляя его закрывать большую часть откр</w:t>
      </w:r>
      <w:r w:rsidRPr="00764250">
        <w:rPr>
          <w:rFonts w:ascii="Arial" w:hAnsi="Arial" w:cs="Arial"/>
          <w:sz w:val="24"/>
          <w:szCs w:val="24"/>
        </w:rPr>
        <w:t>ы</w:t>
      </w:r>
      <w:r w:rsidRPr="00764250">
        <w:rPr>
          <w:rFonts w:ascii="Arial" w:hAnsi="Arial" w:cs="Arial"/>
          <w:sz w:val="24"/>
          <w:szCs w:val="24"/>
        </w:rPr>
        <w:t>ваемых позиций без достижения точки безубыточности.</w:t>
      </w:r>
    </w:p>
    <w:p w:rsidR="00C30C6D" w:rsidRPr="00764250" w:rsidRDefault="00C30C6D" w:rsidP="0076425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64250">
        <w:rPr>
          <w:rFonts w:ascii="Arial" w:hAnsi="Arial" w:cs="Arial"/>
          <w:sz w:val="24"/>
          <w:szCs w:val="24"/>
        </w:rPr>
        <w:t>Допустим, что Боб задался целью «уйти в нули». На «форексе» ему для этого ну</w:t>
      </w:r>
      <w:r w:rsidRPr="00764250">
        <w:rPr>
          <w:rFonts w:ascii="Arial" w:hAnsi="Arial" w:cs="Arial"/>
          <w:sz w:val="24"/>
          <w:szCs w:val="24"/>
        </w:rPr>
        <w:t>ж</w:t>
      </w:r>
      <w:r w:rsidRPr="00764250">
        <w:rPr>
          <w:rFonts w:ascii="Arial" w:hAnsi="Arial" w:cs="Arial"/>
          <w:sz w:val="24"/>
          <w:szCs w:val="24"/>
        </w:rPr>
        <w:t xml:space="preserve">но «отловить» где-то от 4 до 8 пунктов, чтобы достичь </w:t>
      </w:r>
      <w:r w:rsidRPr="00764250">
        <w:rPr>
          <w:rFonts w:ascii="Arial" w:hAnsi="Arial" w:cs="Arial"/>
          <w:sz w:val="24"/>
          <w:szCs w:val="24"/>
          <w:lang w:val="en-US"/>
        </w:rPr>
        <w:t>break</w:t>
      </w:r>
      <w:r w:rsidRPr="00764250">
        <w:rPr>
          <w:rFonts w:ascii="Arial" w:hAnsi="Arial" w:cs="Arial"/>
          <w:sz w:val="24"/>
          <w:szCs w:val="24"/>
        </w:rPr>
        <w:t xml:space="preserve"> </w:t>
      </w:r>
      <w:r w:rsidRPr="00764250">
        <w:rPr>
          <w:rFonts w:ascii="Arial" w:hAnsi="Arial" w:cs="Arial"/>
          <w:sz w:val="24"/>
          <w:szCs w:val="24"/>
          <w:lang w:val="en-US"/>
        </w:rPr>
        <w:t>even</w:t>
      </w:r>
      <w:r w:rsidRPr="00764250">
        <w:rPr>
          <w:rFonts w:ascii="Arial" w:hAnsi="Arial" w:cs="Arial"/>
          <w:sz w:val="24"/>
          <w:szCs w:val="24"/>
        </w:rPr>
        <w:t xml:space="preserve"> </w:t>
      </w:r>
      <w:r w:rsidRPr="00764250">
        <w:rPr>
          <w:rFonts w:ascii="Arial" w:hAnsi="Arial" w:cs="Arial"/>
          <w:sz w:val="24"/>
          <w:szCs w:val="24"/>
          <w:lang w:val="en-US"/>
        </w:rPr>
        <w:t>point</w:t>
      </w:r>
      <w:r w:rsidRPr="00764250">
        <w:rPr>
          <w:rFonts w:ascii="Arial" w:hAnsi="Arial" w:cs="Arial"/>
          <w:sz w:val="24"/>
          <w:szCs w:val="24"/>
        </w:rPr>
        <w:t xml:space="preserve"> — точки безуб</w:t>
      </w:r>
      <w:r w:rsidRPr="00764250">
        <w:rPr>
          <w:rFonts w:ascii="Arial" w:hAnsi="Arial" w:cs="Arial"/>
          <w:sz w:val="24"/>
          <w:szCs w:val="24"/>
        </w:rPr>
        <w:t>ы</w:t>
      </w:r>
      <w:r w:rsidRPr="00764250">
        <w:rPr>
          <w:rFonts w:ascii="Arial" w:hAnsi="Arial" w:cs="Arial"/>
          <w:sz w:val="24"/>
          <w:szCs w:val="24"/>
        </w:rPr>
        <w:t>точного закрытия позиции. Для определённости будем полагать, что Боб последов</w:t>
      </w:r>
      <w:r w:rsidRPr="00764250">
        <w:rPr>
          <w:rFonts w:ascii="Arial" w:hAnsi="Arial" w:cs="Arial"/>
          <w:sz w:val="24"/>
          <w:szCs w:val="24"/>
        </w:rPr>
        <w:t>а</w:t>
      </w:r>
      <w:r w:rsidRPr="00764250">
        <w:rPr>
          <w:rFonts w:ascii="Arial" w:hAnsi="Arial" w:cs="Arial"/>
          <w:sz w:val="24"/>
          <w:szCs w:val="24"/>
        </w:rPr>
        <w:t>тельно открывает позицию, делая это в случайные моменты времени и определяя н</w:t>
      </w:r>
      <w:r w:rsidRPr="00764250">
        <w:rPr>
          <w:rFonts w:ascii="Arial" w:hAnsi="Arial" w:cs="Arial"/>
          <w:sz w:val="24"/>
          <w:szCs w:val="24"/>
        </w:rPr>
        <w:t>а</w:t>
      </w:r>
      <w:r w:rsidRPr="00764250">
        <w:rPr>
          <w:rFonts w:ascii="Arial" w:hAnsi="Arial" w:cs="Arial"/>
          <w:sz w:val="24"/>
          <w:szCs w:val="24"/>
        </w:rPr>
        <w:t>правление открытия своей позиции бросанием монеты. И пусть всякий раз он пыта</w:t>
      </w:r>
      <w:r w:rsidRPr="00764250">
        <w:rPr>
          <w:rFonts w:ascii="Arial" w:hAnsi="Arial" w:cs="Arial"/>
          <w:sz w:val="24"/>
          <w:szCs w:val="24"/>
        </w:rPr>
        <w:t>л</w:t>
      </w:r>
      <w:r w:rsidRPr="00764250">
        <w:rPr>
          <w:rFonts w:ascii="Arial" w:hAnsi="Arial" w:cs="Arial"/>
          <w:sz w:val="24"/>
          <w:szCs w:val="24"/>
        </w:rPr>
        <w:t>ся «отловить» 5 пунктов движения рынка в сторону открытой случайным образом поз</w:t>
      </w:r>
      <w:r w:rsidRPr="00764250">
        <w:rPr>
          <w:rFonts w:ascii="Arial" w:hAnsi="Arial" w:cs="Arial"/>
          <w:sz w:val="24"/>
          <w:szCs w:val="24"/>
        </w:rPr>
        <w:t>и</w:t>
      </w:r>
      <w:r w:rsidRPr="00764250">
        <w:rPr>
          <w:rFonts w:ascii="Arial" w:hAnsi="Arial" w:cs="Arial"/>
          <w:sz w:val="24"/>
          <w:szCs w:val="24"/>
        </w:rPr>
        <w:t>ции. Если ко всему этому предположить ещё и период относительного затишья, когда бр</w:t>
      </w:r>
      <w:r w:rsidRPr="00764250">
        <w:rPr>
          <w:rFonts w:ascii="Arial" w:hAnsi="Arial" w:cs="Arial"/>
          <w:sz w:val="24"/>
          <w:szCs w:val="24"/>
        </w:rPr>
        <w:t>о</w:t>
      </w:r>
      <w:r w:rsidRPr="00764250">
        <w:rPr>
          <w:rFonts w:ascii="Arial" w:hAnsi="Arial" w:cs="Arial"/>
          <w:sz w:val="24"/>
          <w:szCs w:val="24"/>
        </w:rPr>
        <w:t>уновское движение рынка было характерно малой волатильностью, то со всеми этими натяжками модель движения рынка тоже сведётся к бросанию монеты: «орёл» — дв</w:t>
      </w:r>
      <w:r w:rsidRPr="00764250">
        <w:rPr>
          <w:rFonts w:ascii="Arial" w:hAnsi="Arial" w:cs="Arial"/>
          <w:sz w:val="24"/>
          <w:szCs w:val="24"/>
        </w:rPr>
        <w:t>и</w:t>
      </w:r>
      <w:r w:rsidRPr="00764250">
        <w:rPr>
          <w:rFonts w:ascii="Arial" w:hAnsi="Arial" w:cs="Arial"/>
          <w:sz w:val="24"/>
          <w:szCs w:val="24"/>
        </w:rPr>
        <w:t>жение на один пункт вверх, «решка» — на пункт вниз.</w:t>
      </w:r>
    </w:p>
    <w:p w:rsidR="00C30C6D" w:rsidRPr="00764250" w:rsidRDefault="00C30C6D" w:rsidP="0076425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64250">
        <w:rPr>
          <w:rFonts w:ascii="Arial" w:hAnsi="Arial" w:cs="Arial"/>
          <w:sz w:val="24"/>
          <w:szCs w:val="24"/>
        </w:rPr>
        <w:t>Подобная формулировка хорошо известна в классической теории вероятностей. Она и название имеет вполне подходящее — «задача о разорении игрока»</w:t>
      </w:r>
      <w:r>
        <w:rPr>
          <w:rStyle w:val="FootnoteReference"/>
          <w:rFonts w:ascii="Arial" w:hAnsi="Arial" w:cs="Arial"/>
          <w:sz w:val="24"/>
          <w:szCs w:val="24"/>
        </w:rPr>
        <w:footnoteReference w:id="11"/>
      </w:r>
      <w:r w:rsidRPr="00764250">
        <w:rPr>
          <w:rFonts w:ascii="Arial" w:hAnsi="Arial" w:cs="Arial"/>
          <w:sz w:val="24"/>
          <w:szCs w:val="24"/>
        </w:rPr>
        <w:t xml:space="preserve">. В тех предположениях, что были описаны выше, результат хорошо известен. Если Боб будет делать </w:t>
      </w:r>
      <w:r w:rsidRPr="00764250">
        <w:rPr>
          <w:rFonts w:ascii="Arial" w:hAnsi="Arial" w:cs="Arial"/>
          <w:sz w:val="24"/>
          <w:szCs w:val="24"/>
          <w:lang w:val="en-US"/>
        </w:rPr>
        <w:t>take</w:t>
      </w:r>
      <w:r w:rsidRPr="00764250">
        <w:rPr>
          <w:rFonts w:ascii="Arial" w:hAnsi="Arial" w:cs="Arial"/>
          <w:sz w:val="24"/>
          <w:szCs w:val="24"/>
        </w:rPr>
        <w:t xml:space="preserve"> </w:t>
      </w:r>
      <w:r w:rsidRPr="00764250">
        <w:rPr>
          <w:rFonts w:ascii="Arial" w:hAnsi="Arial" w:cs="Arial"/>
          <w:sz w:val="24"/>
          <w:szCs w:val="24"/>
          <w:lang w:val="en-US"/>
        </w:rPr>
        <w:t>profit</w:t>
      </w:r>
      <w:r w:rsidRPr="00764250">
        <w:rPr>
          <w:rFonts w:ascii="Arial" w:hAnsi="Arial" w:cs="Arial"/>
          <w:sz w:val="24"/>
          <w:szCs w:val="24"/>
        </w:rPr>
        <w:t xml:space="preserve"> при достижении чаемых 5 пунктов в сторону открытой им поз</w:t>
      </w:r>
      <w:r w:rsidRPr="00764250">
        <w:rPr>
          <w:rFonts w:ascii="Arial" w:hAnsi="Arial" w:cs="Arial"/>
          <w:sz w:val="24"/>
          <w:szCs w:val="24"/>
        </w:rPr>
        <w:t>и</w:t>
      </w:r>
      <w:r w:rsidRPr="00764250">
        <w:rPr>
          <w:rFonts w:ascii="Arial" w:hAnsi="Arial" w:cs="Arial"/>
          <w:sz w:val="24"/>
          <w:szCs w:val="24"/>
        </w:rPr>
        <w:t>ции и ликвидировать позицию в случае, если рынок пройдёт 5 пунктов против неё, то одно из событий будет достигаться в среднем за 25 «тиков» (шагов) дискретного процесса и</w:t>
      </w:r>
      <w:r w:rsidRPr="00764250">
        <w:rPr>
          <w:rFonts w:ascii="Arial" w:hAnsi="Arial" w:cs="Arial"/>
          <w:sz w:val="24"/>
          <w:szCs w:val="24"/>
        </w:rPr>
        <w:t>з</w:t>
      </w:r>
      <w:r w:rsidRPr="00764250">
        <w:rPr>
          <w:rFonts w:ascii="Arial" w:hAnsi="Arial" w:cs="Arial"/>
          <w:sz w:val="24"/>
          <w:szCs w:val="24"/>
        </w:rPr>
        <w:t>менения котировок. Если бы всё так и происходило, как оно описано в учебнике по те</w:t>
      </w:r>
      <w:r w:rsidRPr="00764250">
        <w:rPr>
          <w:rFonts w:ascii="Arial" w:hAnsi="Arial" w:cs="Arial"/>
          <w:sz w:val="24"/>
          <w:szCs w:val="24"/>
        </w:rPr>
        <w:t>о</w:t>
      </w:r>
      <w:r w:rsidRPr="00764250">
        <w:rPr>
          <w:rFonts w:ascii="Arial" w:hAnsi="Arial" w:cs="Arial"/>
          <w:sz w:val="24"/>
          <w:szCs w:val="24"/>
        </w:rPr>
        <w:t>рии вероятностей, то на продолжительной серии вхождений в рынок Боб и вправду ушёл бы в нули, поскольку оба возможных события в описанных предположениях ра</w:t>
      </w:r>
      <w:r w:rsidRPr="00764250">
        <w:rPr>
          <w:rFonts w:ascii="Arial" w:hAnsi="Arial" w:cs="Arial"/>
          <w:sz w:val="24"/>
          <w:szCs w:val="24"/>
        </w:rPr>
        <w:t>в</w:t>
      </w:r>
      <w:r w:rsidRPr="00764250">
        <w:rPr>
          <w:rFonts w:ascii="Arial" w:hAnsi="Arial" w:cs="Arial"/>
          <w:sz w:val="24"/>
          <w:szCs w:val="24"/>
        </w:rPr>
        <w:t>новероятны, притом что достигаются довольно быстро.</w:t>
      </w:r>
    </w:p>
    <w:p w:rsidR="00C30C6D" w:rsidRPr="00764250" w:rsidRDefault="00C30C6D" w:rsidP="0076425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64250">
        <w:rPr>
          <w:rFonts w:ascii="Arial" w:hAnsi="Arial" w:cs="Arial"/>
          <w:sz w:val="24"/>
          <w:szCs w:val="24"/>
        </w:rPr>
        <w:t>Но мгновенная (</w:t>
      </w:r>
      <w:r w:rsidRPr="00764250">
        <w:rPr>
          <w:rFonts w:ascii="Arial" w:hAnsi="Arial" w:cs="Arial"/>
          <w:sz w:val="24"/>
          <w:szCs w:val="24"/>
          <w:lang w:val="en-US"/>
        </w:rPr>
        <w:t>real</w:t>
      </w:r>
      <w:r w:rsidRPr="00764250">
        <w:rPr>
          <w:rFonts w:ascii="Arial" w:hAnsi="Arial" w:cs="Arial"/>
          <w:sz w:val="24"/>
          <w:szCs w:val="24"/>
        </w:rPr>
        <w:t xml:space="preserve"> </w:t>
      </w:r>
      <w:r w:rsidRPr="00764250">
        <w:rPr>
          <w:rFonts w:ascii="Arial" w:hAnsi="Arial" w:cs="Arial"/>
          <w:sz w:val="24"/>
          <w:szCs w:val="24"/>
          <w:lang w:val="en-US"/>
        </w:rPr>
        <w:t>time</w:t>
      </w:r>
      <w:r w:rsidRPr="00764250">
        <w:rPr>
          <w:rFonts w:ascii="Arial" w:hAnsi="Arial" w:cs="Arial"/>
          <w:sz w:val="24"/>
          <w:szCs w:val="24"/>
        </w:rPr>
        <w:t>) реакция трейдера на процесс изменения котировок пр</w:t>
      </w:r>
      <w:r w:rsidRPr="00764250">
        <w:rPr>
          <w:rFonts w:ascii="Arial" w:hAnsi="Arial" w:cs="Arial"/>
          <w:sz w:val="24"/>
          <w:szCs w:val="24"/>
        </w:rPr>
        <w:t>о</w:t>
      </w:r>
      <w:r w:rsidRPr="00764250">
        <w:rPr>
          <w:rFonts w:ascii="Arial" w:hAnsi="Arial" w:cs="Arial"/>
          <w:sz w:val="24"/>
          <w:szCs w:val="24"/>
        </w:rPr>
        <w:t>сто невозможна, равно как невозможно мгновенное исполнение команд трейдера на проведение сделки. Психофизиологические возможности человека и технические во</w:t>
      </w:r>
      <w:r w:rsidRPr="00764250">
        <w:rPr>
          <w:rFonts w:ascii="Arial" w:hAnsi="Arial" w:cs="Arial"/>
          <w:sz w:val="24"/>
          <w:szCs w:val="24"/>
        </w:rPr>
        <w:t>з</w:t>
      </w:r>
      <w:r w:rsidRPr="00764250">
        <w:rPr>
          <w:rFonts w:ascii="Arial" w:hAnsi="Arial" w:cs="Arial"/>
          <w:sz w:val="24"/>
          <w:szCs w:val="24"/>
        </w:rPr>
        <w:t>можности биржи являются ограничителями скорости исполнения команд трейдера на открытие и закрытие позиции, т.е. в реальной биржевой практике неизбежны задержки во времени.</w:t>
      </w:r>
    </w:p>
    <w:p w:rsidR="00C30C6D" w:rsidRPr="00764250" w:rsidRDefault="00C30C6D" w:rsidP="0076425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64250">
        <w:rPr>
          <w:rFonts w:ascii="Arial" w:hAnsi="Arial" w:cs="Arial"/>
          <w:sz w:val="24"/>
          <w:szCs w:val="24"/>
        </w:rPr>
        <w:t>Далее, мы должны предположить, что удачливая Алиса, накопившая положител</w:t>
      </w:r>
      <w:r w:rsidRPr="00764250">
        <w:rPr>
          <w:rFonts w:ascii="Arial" w:hAnsi="Arial" w:cs="Arial"/>
          <w:sz w:val="24"/>
          <w:szCs w:val="24"/>
        </w:rPr>
        <w:t>ь</w:t>
      </w:r>
      <w:r w:rsidRPr="00764250">
        <w:rPr>
          <w:rFonts w:ascii="Arial" w:hAnsi="Arial" w:cs="Arial"/>
          <w:sz w:val="24"/>
          <w:szCs w:val="24"/>
        </w:rPr>
        <w:t>ный опыт игры в «</w:t>
      </w:r>
      <w:r w:rsidRPr="00764250">
        <w:rPr>
          <w:rFonts w:ascii="Arial" w:hAnsi="Arial" w:cs="Arial"/>
          <w:sz w:val="24"/>
          <w:szCs w:val="24"/>
          <w:lang w:val="en-US"/>
        </w:rPr>
        <w:t>Penney</w:t>
      </w:r>
      <w:r w:rsidRPr="00764250">
        <w:rPr>
          <w:rFonts w:ascii="Arial" w:hAnsi="Arial" w:cs="Arial"/>
          <w:sz w:val="24"/>
          <w:szCs w:val="24"/>
        </w:rPr>
        <w:t>-</w:t>
      </w:r>
      <w:r w:rsidRPr="00764250">
        <w:rPr>
          <w:rFonts w:ascii="Arial" w:hAnsi="Arial" w:cs="Arial"/>
          <w:sz w:val="24"/>
          <w:szCs w:val="24"/>
          <w:lang w:val="en-US"/>
        </w:rPr>
        <w:t>Ante</w:t>
      </w:r>
      <w:r w:rsidRPr="00764250">
        <w:rPr>
          <w:rFonts w:ascii="Arial" w:hAnsi="Arial" w:cs="Arial"/>
          <w:sz w:val="24"/>
          <w:szCs w:val="24"/>
        </w:rPr>
        <w:t>», теперь работает на бирже. Несомненно, она зн</w:t>
      </w:r>
      <w:r w:rsidRPr="00764250">
        <w:rPr>
          <w:rFonts w:ascii="Arial" w:hAnsi="Arial" w:cs="Arial"/>
          <w:sz w:val="24"/>
          <w:szCs w:val="24"/>
        </w:rPr>
        <w:t>а</w:t>
      </w:r>
      <w:r w:rsidRPr="00764250">
        <w:rPr>
          <w:rFonts w:ascii="Arial" w:hAnsi="Arial" w:cs="Arial"/>
          <w:sz w:val="24"/>
          <w:szCs w:val="24"/>
        </w:rPr>
        <w:t>ет, что задержка эквивалентна переходу от модели движения рынка, основанной на бросании одной монеты, к модели с двумя неодинаковыми монетами. Обратим вним</w:t>
      </w:r>
      <w:r w:rsidRPr="00764250">
        <w:rPr>
          <w:rFonts w:ascii="Arial" w:hAnsi="Arial" w:cs="Arial"/>
          <w:sz w:val="24"/>
          <w:szCs w:val="24"/>
        </w:rPr>
        <w:t>а</w:t>
      </w:r>
      <w:r w:rsidRPr="00764250">
        <w:rPr>
          <w:rFonts w:ascii="Arial" w:hAnsi="Arial" w:cs="Arial"/>
          <w:sz w:val="24"/>
          <w:szCs w:val="24"/>
        </w:rPr>
        <w:t>ние на этот существенный для дальнейших выводов момент рассуждений. Право, это важно, хотя и общеизвестно по сути. В большинстве приложений тот факт, что «задержка дестаб</w:t>
      </w:r>
      <w:r w:rsidRPr="00764250">
        <w:rPr>
          <w:rFonts w:ascii="Arial" w:hAnsi="Arial" w:cs="Arial"/>
          <w:sz w:val="24"/>
          <w:szCs w:val="24"/>
        </w:rPr>
        <w:t>и</w:t>
      </w:r>
      <w:r w:rsidRPr="00764250">
        <w:rPr>
          <w:rFonts w:ascii="Arial" w:hAnsi="Arial" w:cs="Arial"/>
          <w:sz w:val="24"/>
          <w:szCs w:val="24"/>
        </w:rPr>
        <w:t>лизирует» является аксиомой. Для нас, в рассматриваемом случае, важно, что неи</w:t>
      </w:r>
      <w:r w:rsidRPr="00764250">
        <w:rPr>
          <w:rFonts w:ascii="Arial" w:hAnsi="Arial" w:cs="Arial"/>
          <w:sz w:val="24"/>
          <w:szCs w:val="24"/>
        </w:rPr>
        <w:t>з</w:t>
      </w:r>
      <w:r w:rsidRPr="00764250">
        <w:rPr>
          <w:rFonts w:ascii="Arial" w:hAnsi="Arial" w:cs="Arial"/>
          <w:sz w:val="24"/>
          <w:szCs w:val="24"/>
        </w:rPr>
        <w:t>бежные задержки дестабилизируют т.н. «механистический трейдинг». Точнее, его ум</w:t>
      </w:r>
      <w:r w:rsidRPr="00764250">
        <w:rPr>
          <w:rFonts w:ascii="Arial" w:hAnsi="Arial" w:cs="Arial"/>
          <w:sz w:val="24"/>
          <w:szCs w:val="24"/>
        </w:rPr>
        <w:t>о</w:t>
      </w:r>
      <w:r w:rsidRPr="00764250">
        <w:rPr>
          <w:rFonts w:ascii="Arial" w:hAnsi="Arial" w:cs="Arial"/>
          <w:sz w:val="24"/>
          <w:szCs w:val="24"/>
        </w:rPr>
        <w:t>зрительную модель, основанную на гипотезе бросания монетки.</w:t>
      </w:r>
    </w:p>
    <w:p w:rsidR="00C30C6D" w:rsidRPr="00764250" w:rsidRDefault="00C30C6D" w:rsidP="0076425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64250">
        <w:rPr>
          <w:rFonts w:ascii="Arial" w:hAnsi="Arial" w:cs="Arial"/>
          <w:sz w:val="24"/>
          <w:szCs w:val="24"/>
        </w:rPr>
        <w:t>Умозрительная модель ведь в чём? — всего 25 бросаний и мы на финише. Но з</w:t>
      </w:r>
      <w:r w:rsidRPr="00764250">
        <w:rPr>
          <w:rFonts w:ascii="Arial" w:hAnsi="Arial" w:cs="Arial"/>
          <w:sz w:val="24"/>
          <w:szCs w:val="24"/>
        </w:rPr>
        <w:t>а</w:t>
      </w:r>
      <w:r w:rsidRPr="00764250">
        <w:rPr>
          <w:rFonts w:ascii="Arial" w:hAnsi="Arial" w:cs="Arial"/>
          <w:sz w:val="24"/>
          <w:szCs w:val="24"/>
        </w:rPr>
        <w:t>держки! Задержки влекут модель уже с двумя монетами. Она, эта модель тоже х</w:t>
      </w:r>
      <w:r w:rsidRPr="00764250">
        <w:rPr>
          <w:rFonts w:ascii="Arial" w:hAnsi="Arial" w:cs="Arial"/>
          <w:sz w:val="24"/>
          <w:szCs w:val="24"/>
        </w:rPr>
        <w:t>о</w:t>
      </w:r>
      <w:r w:rsidRPr="00764250">
        <w:rPr>
          <w:rFonts w:ascii="Arial" w:hAnsi="Arial" w:cs="Arial"/>
          <w:sz w:val="24"/>
          <w:szCs w:val="24"/>
        </w:rPr>
        <w:t>рошо известна математикам. Не станем пересказывать теорию, заметим только, что в мод</w:t>
      </w:r>
      <w:r w:rsidRPr="00764250">
        <w:rPr>
          <w:rFonts w:ascii="Arial" w:hAnsi="Arial" w:cs="Arial"/>
          <w:sz w:val="24"/>
          <w:szCs w:val="24"/>
        </w:rPr>
        <w:t>е</w:t>
      </w:r>
      <w:r w:rsidRPr="00764250">
        <w:rPr>
          <w:rFonts w:ascii="Arial" w:hAnsi="Arial" w:cs="Arial"/>
          <w:sz w:val="24"/>
          <w:szCs w:val="24"/>
        </w:rPr>
        <w:t>ли с двумя монетами для того, чтобы достичь движения 5 пунктов в ту или в др</w:t>
      </w:r>
      <w:r w:rsidRPr="00764250">
        <w:rPr>
          <w:rFonts w:ascii="Arial" w:hAnsi="Arial" w:cs="Arial"/>
          <w:sz w:val="24"/>
          <w:szCs w:val="24"/>
        </w:rPr>
        <w:t>у</w:t>
      </w:r>
      <w:r w:rsidRPr="00764250">
        <w:rPr>
          <w:rFonts w:ascii="Arial" w:hAnsi="Arial" w:cs="Arial"/>
          <w:sz w:val="24"/>
          <w:szCs w:val="24"/>
        </w:rPr>
        <w:t>гую сторону требуется уже не 25 шагов, как в модели с одной монетой, а много больше. Но отсутствие быстрого роста в нужную нам сторону или — напротив — медленный дрейф против открытой нами позиции, как правило, завершается ликвидацией после</w:t>
      </w:r>
      <w:r w:rsidRPr="00764250">
        <w:rPr>
          <w:rFonts w:ascii="Arial" w:hAnsi="Arial" w:cs="Arial"/>
          <w:sz w:val="24"/>
          <w:szCs w:val="24"/>
        </w:rPr>
        <w:t>д</w:t>
      </w:r>
      <w:r w:rsidRPr="00764250">
        <w:rPr>
          <w:rFonts w:ascii="Arial" w:hAnsi="Arial" w:cs="Arial"/>
          <w:sz w:val="24"/>
          <w:szCs w:val="24"/>
        </w:rPr>
        <w:t>ней. А чем больше задержка, тем медленнее развивается броуновский процесс, тем реже в нём проявляются элитные (быстрорастущие в нужную сторону) последовател</w:t>
      </w:r>
      <w:r w:rsidRPr="00764250">
        <w:rPr>
          <w:rFonts w:ascii="Arial" w:hAnsi="Arial" w:cs="Arial"/>
          <w:sz w:val="24"/>
          <w:szCs w:val="24"/>
        </w:rPr>
        <w:t>ь</w:t>
      </w:r>
      <w:r w:rsidRPr="00764250">
        <w:rPr>
          <w:rFonts w:ascii="Arial" w:hAnsi="Arial" w:cs="Arial"/>
          <w:sz w:val="24"/>
          <w:szCs w:val="24"/>
        </w:rPr>
        <w:t>ности.</w:t>
      </w:r>
    </w:p>
    <w:p w:rsidR="00C30C6D" w:rsidRPr="00764250" w:rsidRDefault="00C30C6D" w:rsidP="0076425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64250">
        <w:rPr>
          <w:rFonts w:ascii="Arial" w:hAnsi="Arial" w:cs="Arial"/>
          <w:sz w:val="24"/>
          <w:szCs w:val="24"/>
        </w:rPr>
        <w:t>Психологически даже опытные игроки не всегда готовы к такому, как принято гов</w:t>
      </w:r>
      <w:r w:rsidRPr="00764250">
        <w:rPr>
          <w:rFonts w:ascii="Arial" w:hAnsi="Arial" w:cs="Arial"/>
          <w:sz w:val="24"/>
          <w:szCs w:val="24"/>
        </w:rPr>
        <w:t>о</w:t>
      </w:r>
      <w:r w:rsidRPr="00764250">
        <w:rPr>
          <w:rFonts w:ascii="Arial" w:hAnsi="Arial" w:cs="Arial"/>
          <w:sz w:val="24"/>
          <w:szCs w:val="24"/>
        </w:rPr>
        <w:t>рить, «контринтуитивному» поведению биржи, зато Алиса, несомненно, тщательно штудировавшая труды Кнута, хорошо это знает. Отсюда и вполне объяснимый (</w:t>
      </w:r>
      <w:r w:rsidRPr="00764250">
        <w:rPr>
          <w:rFonts w:ascii="Arial" w:hAnsi="Arial" w:cs="Arial"/>
          <w:sz w:val="24"/>
          <w:szCs w:val="24"/>
          <w:lang w:val="en-US"/>
        </w:rPr>
        <w:t>NB</w:t>
      </w:r>
      <w:r w:rsidRPr="00764250">
        <w:rPr>
          <w:rFonts w:ascii="Arial" w:hAnsi="Arial" w:cs="Arial"/>
          <w:sz w:val="24"/>
          <w:szCs w:val="24"/>
        </w:rPr>
        <w:t>: психологически!) факт, что трейдеры, столкнувшиеся с парадоксом ожидания, чаще з</w:t>
      </w:r>
      <w:r w:rsidRPr="00764250">
        <w:rPr>
          <w:rFonts w:ascii="Arial" w:hAnsi="Arial" w:cs="Arial"/>
          <w:sz w:val="24"/>
          <w:szCs w:val="24"/>
        </w:rPr>
        <w:t>а</w:t>
      </w:r>
      <w:r w:rsidRPr="00764250">
        <w:rPr>
          <w:rFonts w:ascii="Arial" w:hAnsi="Arial" w:cs="Arial"/>
          <w:sz w:val="24"/>
          <w:szCs w:val="24"/>
        </w:rPr>
        <w:t>крывают позиции, чем оставляют их развиваться дальше.</w:t>
      </w:r>
    </w:p>
    <w:p w:rsidR="00C30C6D" w:rsidRPr="00764250" w:rsidRDefault="00C30C6D" w:rsidP="0076425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64250">
        <w:rPr>
          <w:rFonts w:ascii="Arial" w:hAnsi="Arial" w:cs="Arial"/>
          <w:sz w:val="24"/>
          <w:szCs w:val="24"/>
        </w:rPr>
        <w:t>Пример, приведённый выше, действительно, несколько надуманный. Существ</w:t>
      </w:r>
      <w:r w:rsidRPr="00764250">
        <w:rPr>
          <w:rFonts w:ascii="Arial" w:hAnsi="Arial" w:cs="Arial"/>
          <w:sz w:val="24"/>
          <w:szCs w:val="24"/>
        </w:rPr>
        <w:t>у</w:t>
      </w:r>
      <w:r w:rsidRPr="00764250">
        <w:rPr>
          <w:rFonts w:ascii="Arial" w:hAnsi="Arial" w:cs="Arial"/>
          <w:sz w:val="24"/>
          <w:szCs w:val="24"/>
        </w:rPr>
        <w:t>ют и более близкие к реальной жизни способы оценивания эффективности стратегий. Н</w:t>
      </w:r>
      <w:r w:rsidRPr="00764250">
        <w:rPr>
          <w:rFonts w:ascii="Arial" w:hAnsi="Arial" w:cs="Arial"/>
          <w:sz w:val="24"/>
          <w:szCs w:val="24"/>
        </w:rPr>
        <w:t>а</w:t>
      </w:r>
      <w:r w:rsidRPr="00764250">
        <w:rPr>
          <w:rFonts w:ascii="Arial" w:hAnsi="Arial" w:cs="Arial"/>
          <w:sz w:val="24"/>
          <w:szCs w:val="24"/>
        </w:rPr>
        <w:t>пример, через т. н. мартингал, который на самом деле есть последовательность сл</w:t>
      </w:r>
      <w:r w:rsidRPr="00764250">
        <w:rPr>
          <w:rFonts w:ascii="Arial" w:hAnsi="Arial" w:cs="Arial"/>
          <w:sz w:val="24"/>
          <w:szCs w:val="24"/>
        </w:rPr>
        <w:t>у</w:t>
      </w:r>
      <w:r w:rsidRPr="00764250">
        <w:rPr>
          <w:rFonts w:ascii="Arial" w:hAnsi="Arial" w:cs="Arial"/>
          <w:sz w:val="24"/>
          <w:szCs w:val="24"/>
        </w:rPr>
        <w:t>чайных величин, связанная между собой неким условием. Броуновский характер дв</w:t>
      </w:r>
      <w:r w:rsidRPr="00764250">
        <w:rPr>
          <w:rFonts w:ascii="Arial" w:hAnsi="Arial" w:cs="Arial"/>
          <w:sz w:val="24"/>
          <w:szCs w:val="24"/>
        </w:rPr>
        <w:t>и</w:t>
      </w:r>
      <w:r w:rsidRPr="00764250">
        <w:rPr>
          <w:rFonts w:ascii="Arial" w:hAnsi="Arial" w:cs="Arial"/>
          <w:sz w:val="24"/>
          <w:szCs w:val="24"/>
        </w:rPr>
        <w:t>жения цен на фондовой бирже и его связь со стратегией трейдера, выражаемой ч</w:t>
      </w:r>
      <w:r w:rsidRPr="00764250">
        <w:rPr>
          <w:rFonts w:ascii="Arial" w:hAnsi="Arial" w:cs="Arial"/>
          <w:sz w:val="24"/>
          <w:szCs w:val="24"/>
        </w:rPr>
        <w:t>е</w:t>
      </w:r>
      <w:r w:rsidRPr="00764250">
        <w:rPr>
          <w:rFonts w:ascii="Arial" w:hAnsi="Arial" w:cs="Arial"/>
          <w:sz w:val="24"/>
          <w:szCs w:val="24"/>
        </w:rPr>
        <w:t>рез мартингал, первым установил в 1900 году Луи Башелье (</w:t>
      </w:r>
      <w:r w:rsidRPr="00764250">
        <w:rPr>
          <w:rFonts w:ascii="Arial" w:hAnsi="Arial" w:cs="Arial"/>
          <w:sz w:val="24"/>
          <w:szCs w:val="24"/>
          <w:lang w:val="en-US"/>
        </w:rPr>
        <w:t>Lois</w:t>
      </w:r>
      <w:r w:rsidRPr="00764250">
        <w:rPr>
          <w:rFonts w:ascii="Arial" w:hAnsi="Arial" w:cs="Arial"/>
          <w:sz w:val="24"/>
          <w:szCs w:val="24"/>
        </w:rPr>
        <w:t xml:space="preserve"> </w:t>
      </w:r>
      <w:r w:rsidRPr="00764250">
        <w:rPr>
          <w:rFonts w:ascii="Arial" w:hAnsi="Arial" w:cs="Arial"/>
          <w:sz w:val="24"/>
          <w:szCs w:val="24"/>
          <w:lang w:val="en-US"/>
        </w:rPr>
        <w:t>Bachelier</w:t>
      </w:r>
      <w:r w:rsidRPr="00764250">
        <w:rPr>
          <w:rFonts w:ascii="Arial" w:hAnsi="Arial" w:cs="Arial"/>
          <w:sz w:val="24"/>
          <w:szCs w:val="24"/>
        </w:rPr>
        <w:t>). В его докто</w:t>
      </w:r>
      <w:r w:rsidRPr="00764250">
        <w:rPr>
          <w:rFonts w:ascii="Arial" w:hAnsi="Arial" w:cs="Arial"/>
          <w:sz w:val="24"/>
          <w:szCs w:val="24"/>
        </w:rPr>
        <w:t>р</w:t>
      </w:r>
      <w:r w:rsidRPr="00764250">
        <w:rPr>
          <w:rFonts w:ascii="Arial" w:hAnsi="Arial" w:cs="Arial"/>
          <w:sz w:val="24"/>
          <w:szCs w:val="24"/>
        </w:rPr>
        <w:t>ской диссертации, посвящённой новой тогда теме так называемых безобидных игр, профессора в Сорбонне разобраться не смогли. Сама работа была впоследствии прочно забыта, а приоритет Башелье восстановлен лишь в трудах известного амер</w:t>
      </w:r>
      <w:r w:rsidRPr="00764250">
        <w:rPr>
          <w:rFonts w:ascii="Arial" w:hAnsi="Arial" w:cs="Arial"/>
          <w:sz w:val="24"/>
          <w:szCs w:val="24"/>
        </w:rPr>
        <w:t>и</w:t>
      </w:r>
      <w:r w:rsidRPr="00764250">
        <w:rPr>
          <w:rFonts w:ascii="Arial" w:hAnsi="Arial" w:cs="Arial"/>
          <w:sz w:val="24"/>
          <w:szCs w:val="24"/>
        </w:rPr>
        <w:t>канского математика, лауреата Нобелевской премии по экономике Пола А. Самуэльс</w:t>
      </w:r>
      <w:r w:rsidRPr="00764250">
        <w:rPr>
          <w:rFonts w:ascii="Arial" w:hAnsi="Arial" w:cs="Arial"/>
          <w:sz w:val="24"/>
          <w:szCs w:val="24"/>
        </w:rPr>
        <w:t>о</w:t>
      </w:r>
      <w:r w:rsidRPr="00764250">
        <w:rPr>
          <w:rFonts w:ascii="Arial" w:hAnsi="Arial" w:cs="Arial"/>
          <w:sz w:val="24"/>
          <w:szCs w:val="24"/>
        </w:rPr>
        <w:t>на. Во всяком случае, механизм биржевого парадокса считался понятым более ста лет тому назад. Что же даёт нам в практическом плане столь долгая история?</w:t>
      </w:r>
    </w:p>
    <w:p w:rsidR="00C30C6D" w:rsidRPr="00764250" w:rsidRDefault="00C30C6D" w:rsidP="0076425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64250">
        <w:rPr>
          <w:rFonts w:ascii="Arial" w:hAnsi="Arial" w:cs="Arial"/>
          <w:sz w:val="24"/>
          <w:szCs w:val="24"/>
        </w:rPr>
        <w:t>Не так уж и мало. В частности, рассеиваются иллюзии относительно эффективн</w:t>
      </w:r>
      <w:r w:rsidRPr="00764250">
        <w:rPr>
          <w:rFonts w:ascii="Arial" w:hAnsi="Arial" w:cs="Arial"/>
          <w:sz w:val="24"/>
          <w:szCs w:val="24"/>
        </w:rPr>
        <w:t>о</w:t>
      </w:r>
      <w:r w:rsidRPr="00764250">
        <w:rPr>
          <w:rFonts w:ascii="Arial" w:hAnsi="Arial" w:cs="Arial"/>
          <w:sz w:val="24"/>
          <w:szCs w:val="24"/>
        </w:rPr>
        <w:t>сти стратегии т.н. механистического трейдинга типа: кинул монету, открыл, подо</w:t>
      </w:r>
      <w:r w:rsidRPr="00764250">
        <w:rPr>
          <w:rFonts w:ascii="Arial" w:hAnsi="Arial" w:cs="Arial"/>
          <w:sz w:val="24"/>
          <w:szCs w:val="24"/>
        </w:rPr>
        <w:t>ж</w:t>
      </w:r>
      <w:r w:rsidRPr="00764250">
        <w:rPr>
          <w:rFonts w:ascii="Arial" w:hAnsi="Arial" w:cs="Arial"/>
          <w:sz w:val="24"/>
          <w:szCs w:val="24"/>
        </w:rPr>
        <w:t xml:space="preserve">дал, закрыл, снова кинул, </w:t>
      </w:r>
      <w:r w:rsidRPr="00764250">
        <w:rPr>
          <w:rFonts w:ascii="Arial" w:hAnsi="Arial" w:cs="Arial"/>
          <w:sz w:val="24"/>
          <w:szCs w:val="24"/>
          <w:lang w:val="en-US"/>
        </w:rPr>
        <w:t>etc</w:t>
      </w:r>
      <w:r w:rsidRPr="00764250">
        <w:rPr>
          <w:rFonts w:ascii="Arial" w:hAnsi="Arial" w:cs="Arial"/>
          <w:sz w:val="24"/>
          <w:szCs w:val="24"/>
        </w:rPr>
        <w:t>. Дело в том, что биржа реализует стратегию Алисы. Не пот</w:t>
      </w:r>
      <w:r w:rsidRPr="00764250">
        <w:rPr>
          <w:rFonts w:ascii="Arial" w:hAnsi="Arial" w:cs="Arial"/>
          <w:sz w:val="24"/>
          <w:szCs w:val="24"/>
        </w:rPr>
        <w:t>о</w:t>
      </w:r>
      <w:r w:rsidRPr="00764250">
        <w:rPr>
          <w:rFonts w:ascii="Arial" w:hAnsi="Arial" w:cs="Arial"/>
          <w:sz w:val="24"/>
          <w:szCs w:val="24"/>
        </w:rPr>
        <w:t>му, что именно за биржу «играют» острейшие умы (хотя, возможно, и не без того), пр</w:t>
      </w:r>
      <w:r w:rsidRPr="00764250">
        <w:rPr>
          <w:rFonts w:ascii="Arial" w:hAnsi="Arial" w:cs="Arial"/>
          <w:sz w:val="24"/>
          <w:szCs w:val="24"/>
        </w:rPr>
        <w:t>о</w:t>
      </w:r>
      <w:r w:rsidRPr="00764250">
        <w:rPr>
          <w:rFonts w:ascii="Arial" w:hAnsi="Arial" w:cs="Arial"/>
          <w:sz w:val="24"/>
          <w:szCs w:val="24"/>
        </w:rPr>
        <w:t>сто в роли трейдера Боб уж очень ограничен в стратегиях, его выбор — всегда мон</w:t>
      </w:r>
      <w:r w:rsidRPr="00764250">
        <w:rPr>
          <w:rFonts w:ascii="Arial" w:hAnsi="Arial" w:cs="Arial"/>
          <w:sz w:val="24"/>
          <w:szCs w:val="24"/>
        </w:rPr>
        <w:t>о</w:t>
      </w:r>
      <w:r w:rsidRPr="00764250">
        <w:rPr>
          <w:rFonts w:ascii="Arial" w:hAnsi="Arial" w:cs="Arial"/>
          <w:sz w:val="24"/>
          <w:szCs w:val="24"/>
        </w:rPr>
        <w:t>тонные самосовмещающиеся последовательности. На достаточно продолжительных интервалах времени такая стратегия трейдера Боба побивается почти любой стратег</w:t>
      </w:r>
      <w:r w:rsidRPr="00764250">
        <w:rPr>
          <w:rFonts w:ascii="Arial" w:hAnsi="Arial" w:cs="Arial"/>
          <w:sz w:val="24"/>
          <w:szCs w:val="24"/>
        </w:rPr>
        <w:t>и</w:t>
      </w:r>
      <w:r w:rsidRPr="00764250">
        <w:rPr>
          <w:rFonts w:ascii="Arial" w:hAnsi="Arial" w:cs="Arial"/>
          <w:sz w:val="24"/>
          <w:szCs w:val="24"/>
        </w:rPr>
        <w:t>ей Алисы. Успеха Алиса достигает за счёт того, что Боб вынужден дольше ожидать в</w:t>
      </w:r>
      <w:r w:rsidRPr="00764250">
        <w:rPr>
          <w:rFonts w:ascii="Arial" w:hAnsi="Arial" w:cs="Arial"/>
          <w:sz w:val="24"/>
          <w:szCs w:val="24"/>
        </w:rPr>
        <w:t>ы</w:t>
      </w:r>
      <w:r w:rsidRPr="00764250">
        <w:rPr>
          <w:rFonts w:ascii="Arial" w:hAnsi="Arial" w:cs="Arial"/>
          <w:sz w:val="24"/>
          <w:szCs w:val="24"/>
        </w:rPr>
        <w:t>игрывающих комбинаций. Вот и выходит, что по-настоящему эффективная стратегия трейдера не может быть в чистом виде случайной, ей неизбежно должен быть присущ детерминированный манёвр по времени. Иными словами, двоичным датчиком случа</w:t>
      </w:r>
      <w:r w:rsidRPr="00764250">
        <w:rPr>
          <w:rFonts w:ascii="Arial" w:hAnsi="Arial" w:cs="Arial"/>
          <w:sz w:val="24"/>
          <w:szCs w:val="24"/>
        </w:rPr>
        <w:t>й</w:t>
      </w:r>
      <w:r w:rsidRPr="00764250">
        <w:rPr>
          <w:rFonts w:ascii="Arial" w:hAnsi="Arial" w:cs="Arial"/>
          <w:sz w:val="24"/>
          <w:szCs w:val="24"/>
        </w:rPr>
        <w:t>ных чисел биржу не проймёшь.</w:t>
      </w:r>
    </w:p>
    <w:p w:rsidR="00C30C6D" w:rsidRDefault="00C30C6D" w:rsidP="0076425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764250">
        <w:rPr>
          <w:rFonts w:ascii="Arial" w:hAnsi="Arial" w:cs="Arial"/>
          <w:sz w:val="24"/>
          <w:szCs w:val="24"/>
        </w:rPr>
        <w:t>Вот такая грустная история. Сплошная, в общем, психология: то, что принципиал</w:t>
      </w:r>
      <w:r w:rsidRPr="00764250">
        <w:rPr>
          <w:rFonts w:ascii="Arial" w:hAnsi="Arial" w:cs="Arial"/>
          <w:sz w:val="24"/>
          <w:szCs w:val="24"/>
        </w:rPr>
        <w:t>ь</w:t>
      </w:r>
      <w:r w:rsidRPr="00764250">
        <w:rPr>
          <w:rFonts w:ascii="Arial" w:hAnsi="Arial" w:cs="Arial"/>
          <w:sz w:val="24"/>
          <w:szCs w:val="24"/>
        </w:rPr>
        <w:t>но неравномерно (биржа), здравому смыслу представляется как раз равномерным, и напротив равномерное в принципе (автобусное движение) на том же основании так и хочется объявить неравномерным! Теперь отчасти понятнее афоризм, приписываемый Альберту Эйнштейну: «Здравый смысл — это сумма предубеждений, приобретённых до 18-летнего возраста». Нет, не зря, видно, спортивные тренеры считают, что с 18-летним игроком всё уже ясно: если это личность вполне безбашенная — будет играть, а коли успел где-то набраться здравого смысла, то прощай спортивная карьера. А что поделаешь? Парадокс ожидания!</w:t>
      </w:r>
    </w:p>
    <w:p w:rsidR="00C30C6D" w:rsidRPr="00764250" w:rsidRDefault="00C30C6D" w:rsidP="00764250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C30C6D" w:rsidRPr="00764250" w:rsidRDefault="00C30C6D" w:rsidP="00764250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764250">
        <w:rPr>
          <w:rFonts w:ascii="Arial" w:hAnsi="Arial" w:cs="Arial"/>
          <w:sz w:val="24"/>
          <w:szCs w:val="24"/>
        </w:rPr>
        <w:t>********************************************************</w:t>
      </w:r>
      <w:r>
        <w:rPr>
          <w:rFonts w:ascii="Arial" w:hAnsi="Arial" w:cs="Arial"/>
          <w:sz w:val="24"/>
          <w:szCs w:val="24"/>
        </w:rPr>
        <w:t>***********************************************</w:t>
      </w:r>
    </w:p>
    <w:sectPr w:rsidR="00C30C6D" w:rsidRPr="00764250" w:rsidSect="004E7757">
      <w:pgSz w:w="11906" w:h="16838"/>
      <w:pgMar w:top="567" w:right="707" w:bottom="567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0C6D" w:rsidRDefault="00C30C6D">
      <w:r>
        <w:separator/>
      </w:r>
    </w:p>
  </w:endnote>
  <w:endnote w:type="continuationSeparator" w:id="0">
    <w:p w:rsidR="00C30C6D" w:rsidRDefault="00C30C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0C6D" w:rsidRDefault="00C30C6D">
      <w:r>
        <w:separator/>
      </w:r>
    </w:p>
  </w:footnote>
  <w:footnote w:type="continuationSeparator" w:id="0">
    <w:p w:rsidR="00C30C6D" w:rsidRDefault="00C30C6D">
      <w:r>
        <w:continuationSeparator/>
      </w:r>
    </w:p>
  </w:footnote>
  <w:footnote w:id="1">
    <w:p w:rsidR="00C30C6D" w:rsidRDefault="00C30C6D">
      <w:pPr>
        <w:pStyle w:val="FootnoteText"/>
      </w:pPr>
      <w:r w:rsidRPr="00764250">
        <w:rPr>
          <w:rStyle w:val="FootnoteReference"/>
          <w:rFonts w:ascii="Arial" w:hAnsi="Arial" w:cs="Arial"/>
        </w:rPr>
        <w:footnoteRef/>
      </w:r>
      <w:r w:rsidRPr="00764250">
        <w:rPr>
          <w:rFonts w:ascii="Arial" w:hAnsi="Arial" w:cs="Arial"/>
        </w:rPr>
        <w:t xml:space="preserve"> Удачливые валютные спекулянты этого могут, конечно, и не знать, поскольку общественному транспо</w:t>
      </w:r>
      <w:r w:rsidRPr="00764250">
        <w:rPr>
          <w:rFonts w:ascii="Arial" w:hAnsi="Arial" w:cs="Arial"/>
        </w:rPr>
        <w:t>р</w:t>
      </w:r>
      <w:r w:rsidRPr="00764250">
        <w:rPr>
          <w:rFonts w:ascii="Arial" w:hAnsi="Arial" w:cs="Arial"/>
        </w:rPr>
        <w:t>ту они, как известно, предпочитают дорогие модели автом</w:t>
      </w:r>
      <w:r w:rsidRPr="00764250">
        <w:rPr>
          <w:rFonts w:ascii="Arial" w:hAnsi="Arial" w:cs="Arial"/>
        </w:rPr>
        <w:t>о</w:t>
      </w:r>
      <w:r w:rsidRPr="00764250">
        <w:rPr>
          <w:rFonts w:ascii="Arial" w:hAnsi="Arial" w:cs="Arial"/>
        </w:rPr>
        <w:t>билей. — Прим. автора.</w:t>
      </w:r>
    </w:p>
  </w:footnote>
  <w:footnote w:id="2">
    <w:p w:rsidR="00C30C6D" w:rsidRDefault="00C30C6D">
      <w:pPr>
        <w:pStyle w:val="FootnoteText"/>
      </w:pPr>
      <w:r w:rsidRPr="00764250">
        <w:rPr>
          <w:rStyle w:val="FootnoteReference"/>
          <w:rFonts w:ascii="Arial" w:hAnsi="Arial" w:cs="Arial"/>
        </w:rPr>
        <w:footnoteRef/>
      </w:r>
      <w:r w:rsidRPr="00764250">
        <w:rPr>
          <w:rFonts w:ascii="Arial" w:hAnsi="Arial" w:cs="Arial"/>
        </w:rPr>
        <w:t xml:space="preserve"> «Открыт закрытый порт Владивосток, Париж открыт, но мне туда не надо» — В.С. В</w:t>
      </w:r>
      <w:r w:rsidRPr="00764250">
        <w:rPr>
          <w:rFonts w:ascii="Arial" w:hAnsi="Arial" w:cs="Arial"/>
        </w:rPr>
        <w:t>ы</w:t>
      </w:r>
      <w:r w:rsidRPr="00764250">
        <w:rPr>
          <w:rFonts w:ascii="Arial" w:hAnsi="Arial" w:cs="Arial"/>
        </w:rPr>
        <w:t>соцкий.</w:t>
      </w:r>
    </w:p>
  </w:footnote>
  <w:footnote w:id="3">
    <w:p w:rsidR="00C30C6D" w:rsidRDefault="00C30C6D" w:rsidP="00767929">
      <w:pPr>
        <w:pStyle w:val="FootnoteText"/>
        <w:spacing w:line="240" w:lineRule="auto"/>
      </w:pPr>
      <w:r w:rsidRPr="00767929">
        <w:rPr>
          <w:rStyle w:val="FootnoteReference"/>
          <w:rFonts w:ascii="Arial" w:hAnsi="Arial" w:cs="Arial"/>
        </w:rPr>
        <w:footnoteRef/>
      </w:r>
      <w:r w:rsidRPr="00767929">
        <w:rPr>
          <w:rFonts w:ascii="Arial" w:hAnsi="Arial" w:cs="Arial"/>
        </w:rPr>
        <w:t xml:space="preserve"> Элдер А. Как играть и выигрывать на бирже. — М.: Крон-Пресс, 1996, с.46</w:t>
      </w:r>
    </w:p>
  </w:footnote>
  <w:footnote w:id="4">
    <w:p w:rsidR="00C30C6D" w:rsidRDefault="00C30C6D" w:rsidP="00767929">
      <w:pPr>
        <w:pStyle w:val="FootnoteText"/>
        <w:spacing w:line="240" w:lineRule="auto"/>
      </w:pPr>
      <w:r w:rsidRPr="00767929">
        <w:rPr>
          <w:rStyle w:val="FootnoteReference"/>
          <w:rFonts w:ascii="Arial" w:hAnsi="Arial" w:cs="Arial"/>
        </w:rPr>
        <w:footnoteRef/>
      </w:r>
      <w:r w:rsidRPr="00767929">
        <w:rPr>
          <w:rFonts w:ascii="Arial" w:hAnsi="Arial" w:cs="Arial"/>
        </w:rPr>
        <w:t xml:space="preserve"> Цитированный источник, с.84</w:t>
      </w:r>
    </w:p>
  </w:footnote>
  <w:footnote w:id="5">
    <w:p w:rsidR="00C30C6D" w:rsidRDefault="00C30C6D" w:rsidP="00767929">
      <w:pPr>
        <w:pStyle w:val="FootnoteText"/>
        <w:spacing w:line="240" w:lineRule="auto"/>
      </w:pPr>
      <w:r w:rsidRPr="00767929">
        <w:rPr>
          <w:rStyle w:val="FootnoteReference"/>
          <w:rFonts w:ascii="Arial" w:hAnsi="Arial" w:cs="Arial"/>
        </w:rPr>
        <w:footnoteRef/>
      </w:r>
      <w:r w:rsidRPr="00767929">
        <w:rPr>
          <w:rFonts w:ascii="Arial" w:hAnsi="Arial" w:cs="Arial"/>
        </w:rPr>
        <w:t xml:space="preserve"> Цитированный источник, с.14</w:t>
      </w:r>
    </w:p>
  </w:footnote>
  <w:footnote w:id="6">
    <w:p w:rsidR="00C30C6D" w:rsidRDefault="00C30C6D" w:rsidP="00767929">
      <w:pPr>
        <w:pStyle w:val="FootnoteText"/>
        <w:spacing w:line="240" w:lineRule="auto"/>
      </w:pPr>
      <w:r w:rsidRPr="00767929">
        <w:rPr>
          <w:rStyle w:val="FootnoteReference"/>
          <w:rFonts w:ascii="Arial" w:hAnsi="Arial" w:cs="Arial"/>
        </w:rPr>
        <w:footnoteRef/>
      </w:r>
      <w:r w:rsidRPr="00767929">
        <w:rPr>
          <w:rFonts w:ascii="Arial" w:hAnsi="Arial" w:cs="Arial"/>
        </w:rPr>
        <w:t xml:space="preserve"> Кто-то, быть может, припомнит «</w:t>
      </w:r>
      <w:r w:rsidRPr="00767929">
        <w:rPr>
          <w:rFonts w:ascii="Arial" w:hAnsi="Arial" w:cs="Arial"/>
          <w:lang w:val="en-US"/>
        </w:rPr>
        <w:t>Sic</w:t>
      </w:r>
      <w:r w:rsidRPr="00767929">
        <w:rPr>
          <w:rFonts w:ascii="Arial" w:hAnsi="Arial" w:cs="Arial"/>
        </w:rPr>
        <w:t xml:space="preserve"> </w:t>
      </w:r>
      <w:r w:rsidRPr="00767929">
        <w:rPr>
          <w:rFonts w:ascii="Arial" w:hAnsi="Arial" w:cs="Arial"/>
          <w:lang w:val="en-US"/>
        </w:rPr>
        <w:t>transit</w:t>
      </w:r>
      <w:r w:rsidRPr="00767929">
        <w:rPr>
          <w:rFonts w:ascii="Arial" w:hAnsi="Arial" w:cs="Arial"/>
        </w:rPr>
        <w:t xml:space="preserve"> </w:t>
      </w:r>
      <w:r w:rsidRPr="00767929">
        <w:rPr>
          <w:rFonts w:ascii="Arial" w:hAnsi="Arial" w:cs="Arial"/>
          <w:lang w:val="en-US"/>
        </w:rPr>
        <w:t>gloria</w:t>
      </w:r>
      <w:r w:rsidRPr="00767929">
        <w:rPr>
          <w:rFonts w:ascii="Arial" w:hAnsi="Arial" w:cs="Arial"/>
        </w:rPr>
        <w:t xml:space="preserve"> </w:t>
      </w:r>
      <w:r w:rsidRPr="00767929">
        <w:rPr>
          <w:rFonts w:ascii="Arial" w:hAnsi="Arial" w:cs="Arial"/>
          <w:lang w:val="en-US"/>
        </w:rPr>
        <w:t>mundi</w:t>
      </w:r>
      <w:r w:rsidRPr="00767929">
        <w:rPr>
          <w:rFonts w:ascii="Arial" w:hAnsi="Arial" w:cs="Arial"/>
        </w:rPr>
        <w:t>» и тоже будет по своему прав. — Прим. автора.</w:t>
      </w:r>
    </w:p>
  </w:footnote>
  <w:footnote w:id="7">
    <w:p w:rsidR="00C30C6D" w:rsidRDefault="00C30C6D" w:rsidP="00767929">
      <w:pPr>
        <w:pStyle w:val="FootnoteText"/>
        <w:spacing w:line="240" w:lineRule="auto"/>
      </w:pPr>
      <w:r w:rsidRPr="00767929">
        <w:rPr>
          <w:rStyle w:val="FootnoteReference"/>
          <w:rFonts w:ascii="Arial" w:hAnsi="Arial" w:cs="Arial"/>
        </w:rPr>
        <w:footnoteRef/>
      </w:r>
      <w:r w:rsidRPr="00767929">
        <w:rPr>
          <w:rFonts w:ascii="Arial" w:hAnsi="Arial" w:cs="Arial"/>
        </w:rPr>
        <w:t xml:space="preserve"> Грэхем Р., Кнут Д., Паташник О. Конкретная математика. Основания информ</w:t>
      </w:r>
      <w:r w:rsidRPr="00767929">
        <w:rPr>
          <w:rFonts w:ascii="Arial" w:hAnsi="Arial" w:cs="Arial"/>
        </w:rPr>
        <w:t>а</w:t>
      </w:r>
      <w:r w:rsidRPr="00767929">
        <w:rPr>
          <w:rFonts w:ascii="Arial" w:hAnsi="Arial" w:cs="Arial"/>
        </w:rPr>
        <w:t>тики. — М.: Мир, 1998, с. 448.</w:t>
      </w:r>
    </w:p>
  </w:footnote>
  <w:footnote w:id="8">
    <w:p w:rsidR="00C30C6D" w:rsidRDefault="00C30C6D" w:rsidP="00767929">
      <w:pPr>
        <w:spacing w:after="120" w:line="240" w:lineRule="auto"/>
        <w:jc w:val="both"/>
      </w:pPr>
      <w:r w:rsidRPr="00767929">
        <w:rPr>
          <w:rStyle w:val="FootnoteReference"/>
          <w:rFonts w:ascii="Arial" w:hAnsi="Arial" w:cs="Arial"/>
          <w:sz w:val="20"/>
          <w:szCs w:val="20"/>
        </w:rPr>
        <w:footnoteRef/>
      </w:r>
      <w:r w:rsidRPr="00767929">
        <w:rPr>
          <w:rFonts w:ascii="Arial" w:hAnsi="Arial" w:cs="Arial"/>
          <w:sz w:val="20"/>
          <w:szCs w:val="20"/>
          <w:lang w:val="en-GB"/>
        </w:rPr>
        <w:t xml:space="preserve"> </w:t>
      </w:r>
      <w:r w:rsidRPr="00767929">
        <w:rPr>
          <w:rFonts w:ascii="Arial" w:hAnsi="Arial" w:cs="Arial"/>
          <w:sz w:val="20"/>
          <w:szCs w:val="20"/>
          <w:lang w:val="en-US"/>
        </w:rPr>
        <w:t>Walter Penney «Problem-95: Penney-Ante» // Journal of Recreational Mathematics 7 (1974), 321.</w:t>
      </w:r>
    </w:p>
  </w:footnote>
  <w:footnote w:id="9">
    <w:p w:rsidR="00C30C6D" w:rsidRDefault="00C30C6D" w:rsidP="00767929">
      <w:pPr>
        <w:pStyle w:val="FootnoteText"/>
        <w:spacing w:after="120" w:line="240" w:lineRule="auto"/>
        <w:jc w:val="both"/>
      </w:pPr>
      <w:r w:rsidRPr="00767929">
        <w:rPr>
          <w:rStyle w:val="FootnoteReference"/>
          <w:rFonts w:ascii="Arial" w:hAnsi="Arial" w:cs="Arial"/>
        </w:rPr>
        <w:footnoteRef/>
      </w:r>
      <w:r w:rsidRPr="00767929">
        <w:rPr>
          <w:rFonts w:ascii="Arial" w:hAnsi="Arial" w:cs="Arial"/>
        </w:rPr>
        <w:t xml:space="preserve"> Кнут добросовестно отмечает в цитированном источнике (с.438), что, например, американский пенни отнюдь не является «правильной монетой», поскольку распределение масс в нём таково, что, б</w:t>
      </w:r>
      <w:r w:rsidRPr="00767929">
        <w:rPr>
          <w:rFonts w:ascii="Arial" w:hAnsi="Arial" w:cs="Arial"/>
        </w:rPr>
        <w:t>у</w:t>
      </w:r>
      <w:r w:rsidRPr="00767929">
        <w:rPr>
          <w:rFonts w:ascii="Arial" w:hAnsi="Arial" w:cs="Arial"/>
        </w:rPr>
        <w:t>дучи использован для игры в «орлянку», он заметно чаще (9 раз из 10) падает на одну из сторон: «гол</w:t>
      </w:r>
      <w:r w:rsidRPr="00767929">
        <w:rPr>
          <w:rFonts w:ascii="Arial" w:hAnsi="Arial" w:cs="Arial"/>
        </w:rPr>
        <w:t>о</w:t>
      </w:r>
      <w:r w:rsidRPr="00767929">
        <w:rPr>
          <w:rFonts w:ascii="Arial" w:hAnsi="Arial" w:cs="Arial"/>
        </w:rPr>
        <w:t>ва Линкольна перетягивает», пишет классик. — Прим. автора.</w:t>
      </w:r>
    </w:p>
  </w:footnote>
  <w:footnote w:id="10">
    <w:p w:rsidR="00C30C6D" w:rsidRDefault="00C30C6D" w:rsidP="00767929">
      <w:pPr>
        <w:pStyle w:val="FootnoteText"/>
        <w:spacing w:after="120" w:line="240" w:lineRule="auto"/>
        <w:jc w:val="both"/>
      </w:pPr>
      <w:r w:rsidRPr="00767929">
        <w:rPr>
          <w:rStyle w:val="FootnoteReference"/>
          <w:rFonts w:ascii="Arial" w:hAnsi="Arial" w:cs="Arial"/>
        </w:rPr>
        <w:footnoteRef/>
      </w:r>
      <w:r w:rsidRPr="00767929">
        <w:rPr>
          <w:rFonts w:ascii="Arial" w:hAnsi="Arial" w:cs="Arial"/>
        </w:rPr>
        <w:t xml:space="preserve"> Соловьёв А.Д. Одно комбинаторное тождество и его применение к задаче о первом наступлении ре</w:t>
      </w:r>
      <w:r w:rsidRPr="00767929">
        <w:rPr>
          <w:rFonts w:ascii="Arial" w:hAnsi="Arial" w:cs="Arial"/>
        </w:rPr>
        <w:t>д</w:t>
      </w:r>
      <w:r w:rsidRPr="00767929">
        <w:rPr>
          <w:rFonts w:ascii="Arial" w:hAnsi="Arial" w:cs="Arial"/>
        </w:rPr>
        <w:t>кого события // Теория вероятностей и её применение, 11 (1966), 313-320.</w:t>
      </w:r>
    </w:p>
  </w:footnote>
  <w:footnote w:id="11">
    <w:p w:rsidR="00C30C6D" w:rsidRDefault="00C30C6D">
      <w:pPr>
        <w:pStyle w:val="FootnoteText"/>
      </w:pPr>
      <w:r w:rsidRPr="00767929">
        <w:rPr>
          <w:rStyle w:val="FootnoteReference"/>
          <w:rFonts w:ascii="Arial" w:hAnsi="Arial" w:cs="Arial"/>
        </w:rPr>
        <w:footnoteRef/>
      </w:r>
      <w:r w:rsidRPr="00767929">
        <w:rPr>
          <w:rFonts w:ascii="Arial" w:hAnsi="Arial" w:cs="Arial"/>
        </w:rPr>
        <w:t xml:space="preserve"> Гнеденко Б.В. Курс теории вероятностей. — М.: Наука, 1965, с.62-66.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6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7757"/>
    <w:rsid w:val="000B29A5"/>
    <w:rsid w:val="002202B7"/>
    <w:rsid w:val="002E1A57"/>
    <w:rsid w:val="00474A8E"/>
    <w:rsid w:val="004B1652"/>
    <w:rsid w:val="004C3A93"/>
    <w:rsid w:val="004E7757"/>
    <w:rsid w:val="005067A0"/>
    <w:rsid w:val="00671A95"/>
    <w:rsid w:val="00735737"/>
    <w:rsid w:val="00764250"/>
    <w:rsid w:val="00767929"/>
    <w:rsid w:val="008000E7"/>
    <w:rsid w:val="008877E0"/>
    <w:rsid w:val="00924926"/>
    <w:rsid w:val="009A04C6"/>
    <w:rsid w:val="00A15E72"/>
    <w:rsid w:val="00A31A58"/>
    <w:rsid w:val="00A63B74"/>
    <w:rsid w:val="00A86F82"/>
    <w:rsid w:val="00B722DD"/>
    <w:rsid w:val="00BB5A8A"/>
    <w:rsid w:val="00BB7AF9"/>
    <w:rsid w:val="00C30C6D"/>
    <w:rsid w:val="00C623FD"/>
    <w:rsid w:val="00D02A10"/>
    <w:rsid w:val="00DA293D"/>
    <w:rsid w:val="00E01BC1"/>
    <w:rsid w:val="00E749DB"/>
    <w:rsid w:val="00E815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7A0"/>
    <w:pPr>
      <w:spacing w:after="200" w:line="276" w:lineRule="auto"/>
    </w:pPr>
    <w:rPr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671A95"/>
    <w:pPr>
      <w:keepNext/>
      <w:spacing w:after="0"/>
      <w:ind w:firstLine="454"/>
      <w:outlineLvl w:val="0"/>
    </w:pPr>
    <w:rPr>
      <w:rFonts w:ascii="Arial" w:hAnsi="Arial" w:cs="Arial"/>
      <w:b/>
      <w:color w:val="FF000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8000E7"/>
    <w:pPr>
      <w:keepNext/>
      <w:spacing w:after="0"/>
      <w:ind w:firstLine="454"/>
      <w:jc w:val="both"/>
      <w:outlineLvl w:val="1"/>
    </w:pPr>
    <w:rPr>
      <w:rFonts w:ascii="Arial" w:hAnsi="Arial" w:cs="Arial"/>
      <w:b/>
      <w:color w:val="FF0000"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B29A5"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0B29A5"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rsid w:val="00B722DD"/>
    <w:pPr>
      <w:spacing w:after="0"/>
      <w:ind w:firstLine="454"/>
      <w:jc w:val="both"/>
    </w:pPr>
    <w:rPr>
      <w:rFonts w:ascii="Arial" w:hAnsi="Arial" w:cs="Arial"/>
      <w:b/>
      <w:color w:val="FF0000"/>
      <w:sz w:val="36"/>
      <w:szCs w:val="36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0B29A5"/>
    <w:rPr>
      <w:rFonts w:cs="Times New Roman"/>
      <w:lang w:val="ru-RU" w:eastAsia="ru-RU"/>
    </w:rPr>
  </w:style>
  <w:style w:type="character" w:styleId="Hyperlink">
    <w:name w:val="Hyperlink"/>
    <w:basedOn w:val="DefaultParagraphFont"/>
    <w:uiPriority w:val="99"/>
    <w:rsid w:val="00764250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764250"/>
    <w:rPr>
      <w:rFonts w:cs="Times New Roman"/>
      <w:color w:val="800080"/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76425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74322"/>
    <w:rPr>
      <w:sz w:val="20"/>
      <w:szCs w:val="20"/>
      <w:lang w:val="ru-RU" w:eastAsia="ru-RU"/>
    </w:rPr>
  </w:style>
  <w:style w:type="character" w:styleId="FootnoteReference">
    <w:name w:val="footnote reference"/>
    <w:basedOn w:val="DefaultParagraphFont"/>
    <w:uiPriority w:val="99"/>
    <w:semiHidden/>
    <w:rsid w:val="00764250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6</Pages>
  <Words>2847</Words>
  <Characters>16228</Characters>
  <Application>Microsoft Office Outlook</Application>
  <DocSecurity>0</DocSecurity>
  <Lines>0</Lines>
  <Paragraphs>0</Paragraphs>
  <ScaleCrop>false</ScaleCrop>
  <Company>64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СЕРЕБРЯНАЯ РЕКА РУССКОГО РАБСТВА</dc:title>
  <dc:subject/>
  <dc:creator>stas</dc:creator>
  <cp:keywords/>
  <dc:description/>
  <cp:lastModifiedBy>user</cp:lastModifiedBy>
  <cp:revision>2</cp:revision>
  <dcterms:created xsi:type="dcterms:W3CDTF">2016-02-22T14:01:00Z</dcterms:created>
  <dcterms:modified xsi:type="dcterms:W3CDTF">2016-02-22T14:01:00Z</dcterms:modified>
</cp:coreProperties>
</file>