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BC0" w:rsidRPr="000E74AE" w:rsidRDefault="005C5BC0" w:rsidP="00D80131">
      <w:pPr>
        <w:spacing w:after="0"/>
        <w:ind w:firstLine="454"/>
        <w:jc w:val="both"/>
        <w:rPr>
          <w:rFonts w:ascii="Arial" w:hAnsi="Arial" w:cs="Arial"/>
          <w:i/>
          <w:sz w:val="20"/>
          <w:szCs w:val="20"/>
        </w:rPr>
      </w:pPr>
      <w:r w:rsidRPr="000E74AE">
        <w:rPr>
          <w:rFonts w:ascii="Arial" w:hAnsi="Arial" w:cs="Arial"/>
          <w:i/>
          <w:sz w:val="20"/>
          <w:szCs w:val="20"/>
        </w:rPr>
        <w:t>Людмила Сулима 19 ноября, 00:00</w:t>
      </w:r>
    </w:p>
    <w:p w:rsidR="005C5BC0" w:rsidRPr="000E74AE" w:rsidRDefault="005C5BC0" w:rsidP="00D80131">
      <w:pPr>
        <w:spacing w:after="0"/>
        <w:ind w:firstLine="454"/>
        <w:jc w:val="both"/>
        <w:rPr>
          <w:rFonts w:ascii="Arial" w:hAnsi="Arial" w:cs="Arial"/>
          <w:i/>
          <w:sz w:val="20"/>
          <w:szCs w:val="20"/>
        </w:rPr>
      </w:pPr>
      <w:r w:rsidRPr="000E74AE">
        <w:rPr>
          <w:rFonts w:ascii="Arial" w:hAnsi="Arial" w:cs="Arial"/>
          <w:i/>
          <w:sz w:val="20"/>
          <w:szCs w:val="20"/>
        </w:rPr>
        <w:t>«Зеркало недели» №43-44 (ноябрь-2016)</w:t>
      </w:r>
    </w:p>
    <w:p w:rsidR="005C5BC0" w:rsidRDefault="005C5BC0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5C5BC0" w:rsidRPr="000E74AE" w:rsidRDefault="005C5BC0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5C5BC0" w:rsidRPr="0055312F" w:rsidRDefault="005C5BC0" w:rsidP="000E74AE">
      <w:pPr>
        <w:spacing w:after="0"/>
        <w:ind w:firstLine="454"/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55312F">
        <w:rPr>
          <w:rFonts w:ascii="Arial" w:hAnsi="Arial" w:cs="Arial"/>
          <w:b/>
          <w:color w:val="FF0000"/>
          <w:sz w:val="40"/>
          <w:szCs w:val="40"/>
        </w:rPr>
        <w:t xml:space="preserve">Второй зимний поход Армии УНР: </w:t>
      </w:r>
    </w:p>
    <w:p w:rsidR="005C5BC0" w:rsidRPr="0055312F" w:rsidRDefault="005C5BC0" w:rsidP="000E74AE">
      <w:pPr>
        <w:spacing w:after="0"/>
        <w:ind w:firstLine="454"/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55312F">
        <w:rPr>
          <w:rFonts w:ascii="Arial" w:hAnsi="Arial" w:cs="Arial"/>
          <w:b/>
          <w:color w:val="FF0000"/>
          <w:sz w:val="40"/>
          <w:szCs w:val="40"/>
        </w:rPr>
        <w:t>рейд в вечность</w:t>
      </w: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0E74AE">
        <w:rPr>
          <w:rFonts w:ascii="Arial" w:hAnsi="Arial" w:cs="Arial"/>
          <w:i/>
          <w:sz w:val="24"/>
          <w:szCs w:val="24"/>
        </w:rPr>
        <w:t>95 лет назад, 17 ноября 1921 г., состоялся последний бой национально-государственных сил с московским большевизмом. Трагедия близ городка Базар з</w:t>
      </w:r>
      <w:r w:rsidRPr="000E74AE">
        <w:rPr>
          <w:rFonts w:ascii="Arial" w:hAnsi="Arial" w:cs="Arial"/>
          <w:i/>
          <w:sz w:val="24"/>
          <w:szCs w:val="24"/>
        </w:rPr>
        <w:t>а</w:t>
      </w:r>
      <w:r w:rsidRPr="000E74AE">
        <w:rPr>
          <w:rFonts w:ascii="Arial" w:hAnsi="Arial" w:cs="Arial"/>
          <w:i/>
          <w:sz w:val="24"/>
          <w:szCs w:val="24"/>
        </w:rPr>
        <w:t>вершила вооруженную борьбу украинцев за независимость…</w:t>
      </w:r>
    </w:p>
    <w:p w:rsidR="005C5BC0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Однако поражение регулярной Армии УНР не означала капитуляцию, потому что еще долго велась внутренняя борьба, не прекращались восстания, охватившие всю Украину. Лишь в 1924 г. были разгромлены последние отряды повстанцев. Но и после этого устремления украинцев подавляли насильственными методами: продолжались аресты и судебные процессы, расстрелы, ссылки, концлагеря, искусственный голод…</w:t>
      </w: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В трудное время союзником Украинской Народной Республики стала Вторая Речь Посполитая, которая родилась на руинах трех империй. В апреле 1920 г. между Пол</w:t>
      </w:r>
      <w:r w:rsidRPr="000E74AE">
        <w:rPr>
          <w:rFonts w:ascii="Arial" w:hAnsi="Arial" w:cs="Arial"/>
          <w:sz w:val="24"/>
          <w:szCs w:val="24"/>
        </w:rPr>
        <w:t>ь</w:t>
      </w:r>
      <w:r w:rsidRPr="000E74AE">
        <w:rPr>
          <w:rFonts w:ascii="Arial" w:hAnsi="Arial" w:cs="Arial"/>
          <w:sz w:val="24"/>
          <w:szCs w:val="24"/>
        </w:rPr>
        <w:t>шей и УНР был заключен Варшавский договор. Это событие стало началом советско-польской войны, продолжавшейся около года. Поход объединенной польско-украинской армии в борьбе с большевиками имел большое значение для обоих гос</w:t>
      </w:r>
      <w:r w:rsidRPr="000E74AE">
        <w:rPr>
          <w:rFonts w:ascii="Arial" w:hAnsi="Arial" w:cs="Arial"/>
          <w:sz w:val="24"/>
          <w:szCs w:val="24"/>
        </w:rPr>
        <w:t>у</w:t>
      </w:r>
      <w:r w:rsidRPr="000E74AE">
        <w:rPr>
          <w:rFonts w:ascii="Arial" w:hAnsi="Arial" w:cs="Arial"/>
          <w:sz w:val="24"/>
          <w:szCs w:val="24"/>
        </w:rPr>
        <w:t>дарств, но контрнаступление красных кардинально изменило ситуацию. "Чудо на Ви</w:t>
      </w:r>
      <w:r w:rsidRPr="000E74AE">
        <w:rPr>
          <w:rFonts w:ascii="Arial" w:hAnsi="Arial" w:cs="Arial"/>
          <w:sz w:val="24"/>
          <w:szCs w:val="24"/>
        </w:rPr>
        <w:t>с</w:t>
      </w:r>
      <w:r w:rsidRPr="000E74AE">
        <w:rPr>
          <w:rFonts w:ascii="Arial" w:hAnsi="Arial" w:cs="Arial"/>
          <w:sz w:val="24"/>
          <w:szCs w:val="24"/>
        </w:rPr>
        <w:t>ле" поставило точку в этой войне, а 18 марта 1921 г. в Риге был подписан договор м</w:t>
      </w:r>
      <w:r w:rsidRPr="000E74AE">
        <w:rPr>
          <w:rFonts w:ascii="Arial" w:hAnsi="Arial" w:cs="Arial"/>
          <w:sz w:val="24"/>
          <w:szCs w:val="24"/>
        </w:rPr>
        <w:t>е</w:t>
      </w:r>
      <w:r w:rsidRPr="000E74AE">
        <w:rPr>
          <w:rFonts w:ascii="Arial" w:hAnsi="Arial" w:cs="Arial"/>
          <w:sz w:val="24"/>
          <w:szCs w:val="24"/>
        </w:rPr>
        <w:t>жду Польшей и Советской Россией, согласно которому Польша официально признала УССР и аннулировала Варшавский договор 1920 г. с УНР. Правобережную Украину п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делили: Холмщина, Подляшье, Западная Волынь и Западное Полесье отошли к Пол</w:t>
      </w:r>
      <w:r w:rsidRPr="000E74AE">
        <w:rPr>
          <w:rFonts w:ascii="Arial" w:hAnsi="Arial" w:cs="Arial"/>
          <w:sz w:val="24"/>
          <w:szCs w:val="24"/>
        </w:rPr>
        <w:t>ь</w:t>
      </w:r>
      <w:r w:rsidRPr="000E74AE">
        <w:rPr>
          <w:rFonts w:ascii="Arial" w:hAnsi="Arial" w:cs="Arial"/>
          <w:sz w:val="24"/>
          <w:szCs w:val="24"/>
        </w:rPr>
        <w:t>ше. Восточная Волынь вошла в состав УССР. Ю.Пилсудский переживал эту неудачу и такой результат войны оценил, как провал не только своих планов, но и мечты о союзе свободных государств. Насколько искренне переживал, трудно сказать… "Перший акт Великих Подій кінчався. В сувору зимову ніч, армія довершила свій перехід на польську територію. Але вже не в якості "спільника", "союзника", лише в ролі жебрака, який пр</w:t>
      </w:r>
      <w:r w:rsidRPr="000E74AE">
        <w:rPr>
          <w:rFonts w:ascii="Arial" w:hAnsi="Arial" w:cs="Arial"/>
          <w:sz w:val="24"/>
          <w:szCs w:val="24"/>
        </w:rPr>
        <w:t>и</w:t>
      </w:r>
      <w:r w:rsidRPr="000E74AE">
        <w:rPr>
          <w:rFonts w:ascii="Arial" w:hAnsi="Arial" w:cs="Arial"/>
          <w:sz w:val="24"/>
          <w:szCs w:val="24"/>
        </w:rPr>
        <w:t>нижено вимолював у господаря притулку… Епільоґом її мали бути польські концентраційні табори…", — писал сотник Григорий Рогозный, будущий участник Вт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рого зимнего похода.</w:t>
      </w:r>
    </w:p>
    <w:p w:rsidR="005C5BC0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Украину в который раз поделили Польша и Россия. В Восточной Украине свирепс</w:t>
      </w:r>
      <w:r w:rsidRPr="000E74AE">
        <w:rPr>
          <w:rFonts w:ascii="Arial" w:hAnsi="Arial" w:cs="Arial"/>
          <w:sz w:val="24"/>
          <w:szCs w:val="24"/>
        </w:rPr>
        <w:t>т</w:t>
      </w:r>
      <w:r w:rsidRPr="000E74AE">
        <w:rPr>
          <w:rFonts w:ascii="Arial" w:hAnsi="Arial" w:cs="Arial"/>
          <w:sz w:val="24"/>
          <w:szCs w:val="24"/>
        </w:rPr>
        <w:t>вовал террор, продотряды отнимали у крестьян зерно и за малейшее сопротивление расстреливали. Возрастало недовольство селян продразверстками, поэтому план Вт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рого зимнего похода был прост — поднять всенародное восстание и дойти до Киева. В этой ситуации главный атаман армии УНР С.Петлюра принял решение отправить в Восточную Украину добровольцев из военнопленных — казаков и офицеров украи</w:t>
      </w:r>
      <w:r w:rsidRPr="000E74AE">
        <w:rPr>
          <w:rFonts w:ascii="Arial" w:hAnsi="Arial" w:cs="Arial"/>
          <w:sz w:val="24"/>
          <w:szCs w:val="24"/>
        </w:rPr>
        <w:t>н</w:t>
      </w:r>
      <w:r w:rsidRPr="000E74AE">
        <w:rPr>
          <w:rFonts w:ascii="Arial" w:hAnsi="Arial" w:cs="Arial"/>
          <w:sz w:val="24"/>
          <w:szCs w:val="24"/>
        </w:rPr>
        <w:t>ской армии. В конце октября  1921 г. из польских лагерей в пограничные села тайно п</w:t>
      </w:r>
      <w:r w:rsidRPr="000E74AE">
        <w:rPr>
          <w:rFonts w:ascii="Arial" w:hAnsi="Arial" w:cs="Arial"/>
          <w:sz w:val="24"/>
          <w:szCs w:val="24"/>
        </w:rPr>
        <w:t>е</w:t>
      </w:r>
      <w:r w:rsidRPr="000E74AE">
        <w:rPr>
          <w:rFonts w:ascii="Arial" w:hAnsi="Arial" w:cs="Arial"/>
          <w:sz w:val="24"/>
          <w:szCs w:val="24"/>
        </w:rPr>
        <w:t>реправили около тысячи воинов. Официально их везли на лесопильни, а на самом д</w:t>
      </w:r>
      <w:r w:rsidRPr="000E74AE">
        <w:rPr>
          <w:rFonts w:ascii="Arial" w:hAnsi="Arial" w:cs="Arial"/>
          <w:sz w:val="24"/>
          <w:szCs w:val="24"/>
        </w:rPr>
        <w:t>е</w:t>
      </w:r>
      <w:r w:rsidRPr="000E74AE">
        <w:rPr>
          <w:rFonts w:ascii="Arial" w:hAnsi="Arial" w:cs="Arial"/>
          <w:sz w:val="24"/>
          <w:szCs w:val="24"/>
        </w:rPr>
        <w:t>ле — для участия во Втором зимнем походе. На Полесье были сформированы Волы</w:t>
      </w:r>
      <w:r w:rsidRPr="000E74AE">
        <w:rPr>
          <w:rFonts w:ascii="Arial" w:hAnsi="Arial" w:cs="Arial"/>
          <w:sz w:val="24"/>
          <w:szCs w:val="24"/>
        </w:rPr>
        <w:t>н</w:t>
      </w:r>
      <w:r w:rsidRPr="000E74AE">
        <w:rPr>
          <w:rFonts w:ascii="Arial" w:hAnsi="Arial" w:cs="Arial"/>
          <w:sz w:val="24"/>
          <w:szCs w:val="24"/>
        </w:rPr>
        <w:t>ская и Подольская группы армии УНР под командованием полковника Л.Ступницкого и генерал-хорунжего В.Янченко. На станции Моквин, имитировав ограбление польского военного состава, первая группа получила оружие: 400 винтовок, 120 тыс. зарядов, 6 пулеметов, 120 ручных гранат. Но этого хватило лишь полов</w:t>
      </w:r>
      <w:r w:rsidRPr="000E74AE">
        <w:rPr>
          <w:rFonts w:ascii="Arial" w:hAnsi="Arial" w:cs="Arial"/>
          <w:sz w:val="24"/>
          <w:szCs w:val="24"/>
        </w:rPr>
        <w:t>и</w:t>
      </w:r>
      <w:r w:rsidRPr="000E74AE">
        <w:rPr>
          <w:rFonts w:ascii="Arial" w:hAnsi="Arial" w:cs="Arial"/>
          <w:sz w:val="24"/>
          <w:szCs w:val="24"/>
        </w:rPr>
        <w:t xml:space="preserve">не воинов, остальные должны были идти в поход без оружия. </w:t>
      </w: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Еще хуже дела обстояли с амуницией: полураздетые, часто абсолютно босые, у остальных бойцов одежда старая и прохудивша</w:t>
      </w:r>
      <w:r w:rsidRPr="000E74AE">
        <w:rPr>
          <w:rFonts w:ascii="Arial" w:hAnsi="Arial" w:cs="Arial"/>
          <w:sz w:val="24"/>
          <w:szCs w:val="24"/>
        </w:rPr>
        <w:t>я</w:t>
      </w:r>
      <w:r w:rsidRPr="000E74AE">
        <w:rPr>
          <w:rFonts w:ascii="Arial" w:hAnsi="Arial" w:cs="Arial"/>
          <w:sz w:val="24"/>
          <w:szCs w:val="24"/>
        </w:rPr>
        <w:t>ся. В ночь на 4 ноября отряд во главе с генерал-хорунжим Ю.Тютюнником неподалеку с. Боровое (30 км от Олевска) разор</w:t>
      </w:r>
      <w:r w:rsidRPr="000E74AE">
        <w:rPr>
          <w:rFonts w:ascii="Arial" w:hAnsi="Arial" w:cs="Arial"/>
          <w:sz w:val="24"/>
          <w:szCs w:val="24"/>
        </w:rPr>
        <w:t>у</w:t>
      </w:r>
      <w:r w:rsidRPr="000E74AE">
        <w:rPr>
          <w:rFonts w:ascii="Arial" w:hAnsi="Arial" w:cs="Arial"/>
          <w:sz w:val="24"/>
          <w:szCs w:val="24"/>
        </w:rPr>
        <w:t>жил пограничную польскую команду и перешел границу. Возле с. Майдан-Голышевский (Олевский район Житомирщины) без единого выстрела украинские воины разоружили 1-ю роту 196-го пограничного батальона, а 5 ноября разгромили отряд чекистов близ с. Жубровичи, несколько продотрядов и пр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должили движение в направлении Коростеня.</w:t>
      </w: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В каждом селе участники рейда собирали крестьян, призывая их к восстанию. Н</w:t>
      </w:r>
      <w:r w:rsidRPr="000E74AE">
        <w:rPr>
          <w:rFonts w:ascii="Arial" w:hAnsi="Arial" w:cs="Arial"/>
          <w:sz w:val="24"/>
          <w:szCs w:val="24"/>
        </w:rPr>
        <w:t>а</w:t>
      </w:r>
      <w:r w:rsidRPr="000E74AE">
        <w:rPr>
          <w:rFonts w:ascii="Arial" w:hAnsi="Arial" w:cs="Arial"/>
          <w:sz w:val="24"/>
          <w:szCs w:val="24"/>
        </w:rPr>
        <w:t>селение давало продовольствие, фураж, коней, в некоторых селах к отрядам присо</w:t>
      </w:r>
      <w:r w:rsidRPr="000E74AE">
        <w:rPr>
          <w:rFonts w:ascii="Arial" w:hAnsi="Arial" w:cs="Arial"/>
          <w:sz w:val="24"/>
          <w:szCs w:val="24"/>
        </w:rPr>
        <w:t>е</w:t>
      </w:r>
      <w:r w:rsidRPr="000E74AE">
        <w:rPr>
          <w:rFonts w:ascii="Arial" w:hAnsi="Arial" w:cs="Arial"/>
          <w:sz w:val="24"/>
          <w:szCs w:val="24"/>
        </w:rPr>
        <w:t>динялись юноши, но ожидаемой всенародной поддержки не было. 6</w:t>
      </w:r>
      <w:r>
        <w:rPr>
          <w:rFonts w:ascii="Arial" w:hAnsi="Arial" w:cs="Arial"/>
          <w:sz w:val="24"/>
          <w:szCs w:val="24"/>
        </w:rPr>
        <w:t>-</w:t>
      </w:r>
      <w:r w:rsidRPr="000E74AE">
        <w:rPr>
          <w:rFonts w:ascii="Arial" w:hAnsi="Arial" w:cs="Arial"/>
          <w:sz w:val="24"/>
          <w:szCs w:val="24"/>
        </w:rPr>
        <w:t>7 ноября украи</w:t>
      </w:r>
      <w:r w:rsidRPr="000E74AE">
        <w:rPr>
          <w:rFonts w:ascii="Arial" w:hAnsi="Arial" w:cs="Arial"/>
          <w:sz w:val="24"/>
          <w:szCs w:val="24"/>
        </w:rPr>
        <w:t>н</w:t>
      </w:r>
      <w:r w:rsidRPr="000E74AE">
        <w:rPr>
          <w:rFonts w:ascii="Arial" w:hAnsi="Arial" w:cs="Arial"/>
          <w:sz w:val="24"/>
          <w:szCs w:val="24"/>
        </w:rPr>
        <w:t>ские бойцы захватили Коростень, однако не смогли его удержать. Из Житомира под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шли два бронепоезда и 1 тыс. курсантов школы красных команд</w:t>
      </w:r>
      <w:r w:rsidRPr="000E74AE">
        <w:rPr>
          <w:rFonts w:ascii="Arial" w:hAnsi="Arial" w:cs="Arial"/>
          <w:sz w:val="24"/>
          <w:szCs w:val="24"/>
        </w:rPr>
        <w:t>и</w:t>
      </w:r>
      <w:r w:rsidRPr="000E74AE">
        <w:rPr>
          <w:rFonts w:ascii="Arial" w:hAnsi="Arial" w:cs="Arial"/>
          <w:sz w:val="24"/>
          <w:szCs w:val="24"/>
        </w:rPr>
        <w:t>ров, поэтому отряды повстанцев отступили. Полковник Ю.Отмарштайн считал сдачу Коростеня поражением и советовал вернуться к границе с Польшей, но Ю.Тютюнник настаивал на продолж</w:t>
      </w:r>
      <w:r w:rsidRPr="000E74AE">
        <w:rPr>
          <w:rFonts w:ascii="Arial" w:hAnsi="Arial" w:cs="Arial"/>
          <w:sz w:val="24"/>
          <w:szCs w:val="24"/>
        </w:rPr>
        <w:t>е</w:t>
      </w:r>
      <w:r w:rsidRPr="000E74AE">
        <w:rPr>
          <w:rFonts w:ascii="Arial" w:hAnsi="Arial" w:cs="Arial"/>
          <w:sz w:val="24"/>
          <w:szCs w:val="24"/>
        </w:rPr>
        <w:t>нии похода на восток, чтобы соединиться под Киевом с П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дольской группой. После боевых действий за Коростень отряд днем и ночью преслед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вала 9-я кавалерийская дивизия Г.Котовского. Но больше всего донимали погодные условия. Снег, мороз, а у изможденных, полураздетых украинских воинов — босые н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ги, завернутые в тряпье, плечи прикрыты мешковиной. Дороги так замело, что их сначала прокладывали л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шадьми, поэтому Ю.Тютюнник решил повернуть таки в сторону польской границы.</w:t>
      </w:r>
    </w:p>
    <w:p w:rsidR="005C5BC0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Последний неравный бой с войсками большевиков Волынская группа приняла 17 ноября 1921 г. под Малыми Миньками (Народицкий район Житомирской области), близ городка Базар. Утром колонну повстанцев атаковали всадники 2-й и 3-й бригады 9-й кавалерийской дивизии Котовского и комбинированным ударом отсекли от авангарда колонны часть бойцов, которых окружили. В своих воспоминаниях сотник Г.Рогозный писал, что первый натиск врага удалось сдержать гранатами, но, когда стали заканч</w:t>
      </w:r>
      <w:r w:rsidRPr="000E74AE">
        <w:rPr>
          <w:rFonts w:ascii="Arial" w:hAnsi="Arial" w:cs="Arial"/>
          <w:sz w:val="24"/>
          <w:szCs w:val="24"/>
        </w:rPr>
        <w:t>и</w:t>
      </w:r>
      <w:r w:rsidRPr="000E74AE">
        <w:rPr>
          <w:rFonts w:ascii="Arial" w:hAnsi="Arial" w:cs="Arial"/>
          <w:sz w:val="24"/>
          <w:szCs w:val="24"/>
        </w:rPr>
        <w:t>ваться патроны, и затихать выстрелы, котовцы под прикрытием своих тачанок окруж</w:t>
      </w:r>
      <w:r w:rsidRPr="000E74AE">
        <w:rPr>
          <w:rFonts w:ascii="Arial" w:hAnsi="Arial" w:cs="Arial"/>
          <w:sz w:val="24"/>
          <w:szCs w:val="24"/>
        </w:rPr>
        <w:t>и</w:t>
      </w:r>
      <w:r w:rsidRPr="000E74AE">
        <w:rPr>
          <w:rFonts w:ascii="Arial" w:hAnsi="Arial" w:cs="Arial"/>
          <w:sz w:val="24"/>
          <w:szCs w:val="24"/>
        </w:rPr>
        <w:t>ли украинских бойцов. Вырваться из кольца окружения удалось лишь тем, кто был в авангарде колонны: штабу во главе с Ю.Тютюнником, конной сотне и тяжелораненым на передних подводах. Все они стремительно мчались к польской границе.</w:t>
      </w: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Те, кто остался прикрывать их отход, взяли удар на себя. Кое-кто из командиров во время боя, осознавая, что положение безвыходное, стрелял в себя и подрывался гр</w:t>
      </w:r>
      <w:r w:rsidRPr="000E74AE">
        <w:rPr>
          <w:rFonts w:ascii="Arial" w:hAnsi="Arial" w:cs="Arial"/>
          <w:sz w:val="24"/>
          <w:szCs w:val="24"/>
        </w:rPr>
        <w:t>а</w:t>
      </w:r>
      <w:r w:rsidRPr="000E74AE">
        <w:rPr>
          <w:rFonts w:ascii="Arial" w:hAnsi="Arial" w:cs="Arial"/>
          <w:sz w:val="24"/>
          <w:szCs w:val="24"/>
        </w:rPr>
        <w:t>натами. Среди окруженных бойцов армии УНР было много раненых и убитых, все п</w:t>
      </w:r>
      <w:r w:rsidRPr="000E74AE">
        <w:rPr>
          <w:rFonts w:ascii="Arial" w:hAnsi="Arial" w:cs="Arial"/>
          <w:sz w:val="24"/>
          <w:szCs w:val="24"/>
        </w:rPr>
        <w:t>е</w:t>
      </w:r>
      <w:r w:rsidRPr="000E74AE">
        <w:rPr>
          <w:rFonts w:ascii="Arial" w:hAnsi="Arial" w:cs="Arial"/>
          <w:sz w:val="24"/>
          <w:szCs w:val="24"/>
        </w:rPr>
        <w:t>ремешалось. Не утихала отчаянная резня, и, чтобы не попасть в плен, украинцы ко</w:t>
      </w:r>
      <w:r w:rsidRPr="000E74AE">
        <w:rPr>
          <w:rFonts w:ascii="Arial" w:hAnsi="Arial" w:cs="Arial"/>
          <w:sz w:val="24"/>
          <w:szCs w:val="24"/>
        </w:rPr>
        <w:t>н</w:t>
      </w:r>
      <w:r w:rsidRPr="000E74AE">
        <w:rPr>
          <w:rFonts w:ascii="Arial" w:hAnsi="Arial" w:cs="Arial"/>
          <w:sz w:val="24"/>
          <w:szCs w:val="24"/>
        </w:rPr>
        <w:t>чали жизнь самоубийством. Так поступили бывший министр морских дел М.Билинский, хорунжий Сикорский, роевой Андриевский, начальник снабжения Хоха и др. Красноа</w:t>
      </w:r>
      <w:r w:rsidRPr="000E74AE">
        <w:rPr>
          <w:rFonts w:ascii="Arial" w:hAnsi="Arial" w:cs="Arial"/>
          <w:sz w:val="24"/>
          <w:szCs w:val="24"/>
        </w:rPr>
        <w:t>р</w:t>
      </w:r>
      <w:r w:rsidRPr="000E74AE">
        <w:rPr>
          <w:rFonts w:ascii="Arial" w:hAnsi="Arial" w:cs="Arial"/>
          <w:sz w:val="24"/>
          <w:szCs w:val="24"/>
        </w:rPr>
        <w:t>мейцы рубили безоружных казаков. Убивали всех: раненых и тех, кто едва держался на ногах. Подъехал Котовский и запретил рубить украинских воинов; их взяли в плен. Он предложил УНРовцам перейти в ряды Красной армии, но все (!) отказались. Затем их отвели на ночь в местную церковь, где над ними издевались. На следующий день всех пленных построили и, окружив конным эскортом, перевели в г. Базар. Там над ними вершили "суд", длившийся до 23 ноября. Пленных украинцев небольшими группами подводили к заранее выкопанному рву и расстреливали.</w:t>
      </w:r>
    </w:p>
    <w:p w:rsidR="005C5BC0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Из протокола ЧК стало известно, что в бою под Базаром зарубили более 400 и вз</w:t>
      </w:r>
      <w:r w:rsidRPr="000E74AE">
        <w:rPr>
          <w:rFonts w:ascii="Arial" w:hAnsi="Arial" w:cs="Arial"/>
          <w:sz w:val="24"/>
          <w:szCs w:val="24"/>
        </w:rPr>
        <w:t>я</w:t>
      </w:r>
      <w:r w:rsidRPr="000E74AE">
        <w:rPr>
          <w:rFonts w:ascii="Arial" w:hAnsi="Arial" w:cs="Arial"/>
          <w:sz w:val="24"/>
          <w:szCs w:val="24"/>
        </w:rPr>
        <w:t xml:space="preserve">ли в плен 536 воинов. Из них 359 бойцов расстреляли. Среди арестованных оказалось 177 офицеров командного состава Армии УНР, которых отправили в Киев на допросы в застенки ЧК. Они мужественно выдержали страшные пытки и также были расстреляны. </w:t>
      </w:r>
    </w:p>
    <w:p w:rsidR="005C5BC0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5C5BC0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F0494"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.8pt;height:197.4pt">
            <v:imagedata r:id="rId4" o:title=""/>
          </v:shape>
        </w:pict>
      </w:r>
    </w:p>
    <w:p w:rsidR="005C5BC0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Известен этнический состав группы бойцов, погибших под Базаром. Там были не только украинцы, хотя их и было больше всего — 85,88%, но и русские, поляки, бел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русы, евреи и немцы. География мест рождения героев широкая и представлена всеми украинскими губерниями, больше всего уроженцев Подольской, Киевской и Полта</w:t>
      </w:r>
      <w:r w:rsidRPr="000E74AE">
        <w:rPr>
          <w:rFonts w:ascii="Arial" w:hAnsi="Arial" w:cs="Arial"/>
          <w:sz w:val="24"/>
          <w:szCs w:val="24"/>
        </w:rPr>
        <w:t>в</w:t>
      </w:r>
      <w:r w:rsidRPr="000E74AE">
        <w:rPr>
          <w:rFonts w:ascii="Arial" w:hAnsi="Arial" w:cs="Arial"/>
          <w:sz w:val="24"/>
          <w:szCs w:val="24"/>
        </w:rPr>
        <w:t>ской, г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родами — Одессой, Киевом, Прагой, Оренбургом и Полтавой. Среди погибших героев — сотник Григорий Макарович Сулима, уроженец Полтавы, воевавший бок о бок с полковником Ю.Отмарштайном на фронтах 1918–1920 гг. в Украине. За исключител</w:t>
      </w:r>
      <w:r w:rsidRPr="000E74AE">
        <w:rPr>
          <w:rFonts w:ascii="Arial" w:hAnsi="Arial" w:cs="Arial"/>
          <w:sz w:val="24"/>
          <w:szCs w:val="24"/>
        </w:rPr>
        <w:t>ь</w:t>
      </w:r>
      <w:r w:rsidRPr="000E74AE">
        <w:rPr>
          <w:rFonts w:ascii="Arial" w:hAnsi="Arial" w:cs="Arial"/>
          <w:sz w:val="24"/>
          <w:szCs w:val="24"/>
        </w:rPr>
        <w:t>ное мужество в вооруженной борьбе за государственность УНР Сулиму посмертно н</w:t>
      </w:r>
      <w:r w:rsidRPr="000E74AE">
        <w:rPr>
          <w:rFonts w:ascii="Arial" w:hAnsi="Arial" w:cs="Arial"/>
          <w:sz w:val="24"/>
          <w:szCs w:val="24"/>
        </w:rPr>
        <w:t>а</w:t>
      </w:r>
      <w:r w:rsidRPr="000E74AE">
        <w:rPr>
          <w:rFonts w:ascii="Arial" w:hAnsi="Arial" w:cs="Arial"/>
          <w:sz w:val="24"/>
          <w:szCs w:val="24"/>
        </w:rPr>
        <w:t>градили Крестом Симона Петлюры.</w:t>
      </w:r>
    </w:p>
    <w:p w:rsidR="005C5BC0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Мало кто знает, что впервые память героев чествовали в день 20-й годовщины, в 1941 г. в оккупированном Киеве. На братской могиле отдали дань памяти погибших. Представители общественности Житомирщины взяли с могилы землю и по эстафете передали ее в Киев. Они просили положить эту землю перед алтарем в Софийском с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боре. Землю доставили в Киев 29 ноября 1941 г. крестьяне Дымерского района. П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скольку Софийский собор в период оккупации был закрыт, после торжественного со</w:t>
      </w:r>
      <w:r w:rsidRPr="000E74AE">
        <w:rPr>
          <w:rFonts w:ascii="Arial" w:hAnsi="Arial" w:cs="Arial"/>
          <w:sz w:val="24"/>
          <w:szCs w:val="24"/>
        </w:rPr>
        <w:t>б</w:t>
      </w:r>
      <w:r w:rsidRPr="000E74AE">
        <w:rPr>
          <w:rFonts w:ascii="Arial" w:hAnsi="Arial" w:cs="Arial"/>
          <w:sz w:val="24"/>
          <w:szCs w:val="24"/>
        </w:rPr>
        <w:t>рания и чествования памяти под сине-желтыми флагами землю запечатали в серебр</w:t>
      </w:r>
      <w:r w:rsidRPr="000E74AE">
        <w:rPr>
          <w:rFonts w:ascii="Arial" w:hAnsi="Arial" w:cs="Arial"/>
          <w:sz w:val="24"/>
          <w:szCs w:val="24"/>
        </w:rPr>
        <w:t>я</w:t>
      </w:r>
      <w:r w:rsidRPr="000E74AE">
        <w:rPr>
          <w:rFonts w:ascii="Arial" w:hAnsi="Arial" w:cs="Arial"/>
          <w:sz w:val="24"/>
          <w:szCs w:val="24"/>
        </w:rPr>
        <w:t>ной урне. А утром 3 декабря перенесли урну с землей в церковь Андрея Первозванн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го, где состоялась гражданская панихида. Официально память героев чествуют с 1991 г., а ведь годом ранее советская власть запрещала даже установить крест на братской могиле.</w:t>
      </w:r>
    </w:p>
    <w:p w:rsidR="005C5BC0" w:rsidRDefault="005C5BC0" w:rsidP="0055312F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   *   *</w:t>
      </w: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5C5BC0" w:rsidRPr="000E74AE" w:rsidRDefault="005C5BC0" w:rsidP="000E74A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E74AE">
        <w:rPr>
          <w:rFonts w:ascii="Arial" w:hAnsi="Arial" w:cs="Arial"/>
          <w:sz w:val="24"/>
          <w:szCs w:val="24"/>
        </w:rPr>
        <w:t>Их было всего 359 — участников последнего рейда Армии УНР, которые под горо</w:t>
      </w:r>
      <w:r w:rsidRPr="000E74AE">
        <w:rPr>
          <w:rFonts w:ascii="Arial" w:hAnsi="Arial" w:cs="Arial"/>
          <w:sz w:val="24"/>
          <w:szCs w:val="24"/>
        </w:rPr>
        <w:t>д</w:t>
      </w:r>
      <w:r w:rsidRPr="000E74AE">
        <w:rPr>
          <w:rFonts w:ascii="Arial" w:hAnsi="Arial" w:cs="Arial"/>
          <w:sz w:val="24"/>
          <w:szCs w:val="24"/>
        </w:rPr>
        <w:t>ком Базар доказали всему миру, что Украина не является ни этнографической Мал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 xml:space="preserve">россией, ни трамплином для </w:t>
      </w:r>
      <w:r>
        <w:rPr>
          <w:rFonts w:ascii="Arial" w:hAnsi="Arial" w:cs="Arial"/>
          <w:sz w:val="24"/>
          <w:szCs w:val="24"/>
        </w:rPr>
        <w:t>«</w:t>
      </w:r>
      <w:r w:rsidRPr="000E74AE">
        <w:rPr>
          <w:rFonts w:ascii="Arial" w:hAnsi="Arial" w:cs="Arial"/>
          <w:sz w:val="24"/>
          <w:szCs w:val="24"/>
        </w:rPr>
        <w:t>пролетарского единения всех наций</w:t>
      </w:r>
      <w:r>
        <w:rPr>
          <w:rFonts w:ascii="Arial" w:hAnsi="Arial" w:cs="Arial"/>
          <w:sz w:val="24"/>
          <w:szCs w:val="24"/>
        </w:rPr>
        <w:t>»</w:t>
      </w:r>
      <w:r w:rsidRPr="000E74AE">
        <w:rPr>
          <w:rFonts w:ascii="Arial" w:hAnsi="Arial" w:cs="Arial"/>
          <w:sz w:val="24"/>
          <w:szCs w:val="24"/>
        </w:rPr>
        <w:t xml:space="preserve"> под одним назв</w:t>
      </w:r>
      <w:r w:rsidRPr="000E74AE">
        <w:rPr>
          <w:rFonts w:ascii="Arial" w:hAnsi="Arial" w:cs="Arial"/>
          <w:sz w:val="24"/>
          <w:szCs w:val="24"/>
        </w:rPr>
        <w:t>а</w:t>
      </w:r>
      <w:r w:rsidRPr="000E74AE">
        <w:rPr>
          <w:rFonts w:ascii="Arial" w:hAnsi="Arial" w:cs="Arial"/>
          <w:sz w:val="24"/>
          <w:szCs w:val="24"/>
        </w:rPr>
        <w:t xml:space="preserve">нием </w:t>
      </w:r>
      <w:r>
        <w:rPr>
          <w:rFonts w:ascii="Arial" w:hAnsi="Arial" w:cs="Arial"/>
          <w:sz w:val="24"/>
          <w:szCs w:val="24"/>
        </w:rPr>
        <w:t>«</w:t>
      </w:r>
      <w:r w:rsidRPr="000E74AE">
        <w:rPr>
          <w:rFonts w:ascii="Arial" w:hAnsi="Arial" w:cs="Arial"/>
          <w:sz w:val="24"/>
          <w:szCs w:val="24"/>
        </w:rPr>
        <w:t>русский народ</w:t>
      </w:r>
      <w:r>
        <w:rPr>
          <w:rFonts w:ascii="Arial" w:hAnsi="Arial" w:cs="Arial"/>
          <w:sz w:val="24"/>
          <w:szCs w:val="24"/>
        </w:rPr>
        <w:t>»</w:t>
      </w:r>
      <w:r w:rsidRPr="000E74AE">
        <w:rPr>
          <w:rFonts w:ascii="Arial" w:hAnsi="Arial" w:cs="Arial"/>
          <w:sz w:val="24"/>
          <w:szCs w:val="24"/>
        </w:rPr>
        <w:t xml:space="preserve"> —</w:t>
      </w:r>
      <w:r>
        <w:rPr>
          <w:rFonts w:ascii="Arial" w:hAnsi="Arial" w:cs="Arial"/>
          <w:sz w:val="24"/>
          <w:szCs w:val="24"/>
        </w:rPr>
        <w:t xml:space="preserve"> </w:t>
      </w:r>
      <w:r w:rsidRPr="000E74AE">
        <w:rPr>
          <w:rFonts w:ascii="Arial" w:hAnsi="Arial" w:cs="Arial"/>
          <w:sz w:val="24"/>
          <w:szCs w:val="24"/>
        </w:rPr>
        <w:t>она является той реальностью, за которую отдавали жизни, не изменив присягу. Историки единодушны: Второй зимний поход, или Ноябрьский рейд, не имел шансов на успех</w:t>
      </w:r>
      <w:r>
        <w:rPr>
          <w:rFonts w:ascii="Arial" w:hAnsi="Arial" w:cs="Arial"/>
          <w:sz w:val="24"/>
          <w:szCs w:val="24"/>
        </w:rPr>
        <w:t>.</w:t>
      </w:r>
      <w:r w:rsidRPr="000E74A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</w:t>
      </w:r>
      <w:r w:rsidRPr="000E74AE">
        <w:rPr>
          <w:rFonts w:ascii="Arial" w:hAnsi="Arial" w:cs="Arial"/>
          <w:sz w:val="24"/>
          <w:szCs w:val="24"/>
        </w:rPr>
        <w:t>корее всего, это был поход отчаяния и, бесспорно, акт гер</w:t>
      </w:r>
      <w:r w:rsidRPr="000E74AE">
        <w:rPr>
          <w:rFonts w:ascii="Arial" w:hAnsi="Arial" w:cs="Arial"/>
          <w:sz w:val="24"/>
          <w:szCs w:val="24"/>
        </w:rPr>
        <w:t>о</w:t>
      </w:r>
      <w:r w:rsidRPr="000E74AE">
        <w:rPr>
          <w:rFonts w:ascii="Arial" w:hAnsi="Arial" w:cs="Arial"/>
          <w:sz w:val="24"/>
          <w:szCs w:val="24"/>
        </w:rPr>
        <w:t>изма.</w:t>
      </w:r>
    </w:p>
    <w:sectPr w:rsidR="005C5BC0" w:rsidRPr="000E74AE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E74AE"/>
    <w:rsid w:val="001F0494"/>
    <w:rsid w:val="003A6089"/>
    <w:rsid w:val="00474A8E"/>
    <w:rsid w:val="004C3A93"/>
    <w:rsid w:val="004E7757"/>
    <w:rsid w:val="005067A0"/>
    <w:rsid w:val="0055312F"/>
    <w:rsid w:val="005C5BC0"/>
    <w:rsid w:val="00774503"/>
    <w:rsid w:val="00810427"/>
    <w:rsid w:val="009A04C6"/>
    <w:rsid w:val="00A0239E"/>
    <w:rsid w:val="00A86F82"/>
    <w:rsid w:val="00BA098D"/>
    <w:rsid w:val="00C623FD"/>
    <w:rsid w:val="00D80131"/>
    <w:rsid w:val="00E7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1314</Words>
  <Characters>7494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Людмила Сулима 19 ноября, 00:00</dc:title>
  <dc:subject/>
  <dc:creator>stas</dc:creator>
  <cp:keywords/>
  <dc:description/>
  <cp:lastModifiedBy>user</cp:lastModifiedBy>
  <cp:revision>3</cp:revision>
  <dcterms:created xsi:type="dcterms:W3CDTF">2017-01-04T14:37:00Z</dcterms:created>
  <dcterms:modified xsi:type="dcterms:W3CDTF">2017-01-04T14:43:00Z</dcterms:modified>
</cp:coreProperties>
</file>