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20" w:rsidRPr="001039A1" w:rsidRDefault="001039A1" w:rsidP="00DC2F20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1039A1">
        <w:rPr>
          <w:rFonts w:ascii="Times New Roman" w:eastAsiaTheme="minorEastAsia" w:hAnsi="Times New Roman"/>
          <w:sz w:val="28"/>
          <w:szCs w:val="28"/>
          <w:u w:val="single"/>
        </w:rPr>
        <w:t>Задача</w:t>
      </w:r>
      <w:r w:rsidR="00874970">
        <w:rPr>
          <w:rFonts w:ascii="Times New Roman" w:eastAsiaTheme="minorEastAsia" w:hAnsi="Times New Roman"/>
          <w:sz w:val="28"/>
          <w:szCs w:val="28"/>
          <w:u w:val="single"/>
        </w:rPr>
        <w:t xml:space="preserve"> №1</w:t>
      </w:r>
      <w:r w:rsidRPr="001039A1">
        <w:rPr>
          <w:rFonts w:ascii="Times New Roman" w:eastAsiaTheme="minorEastAsia" w:hAnsi="Times New Roman"/>
          <w:sz w:val="28"/>
          <w:szCs w:val="28"/>
          <w:u w:val="single"/>
        </w:rPr>
        <w:t>:</w:t>
      </w:r>
      <w:r w:rsidRPr="001039A1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Используя вириальные разложения:</w:t>
      </w:r>
    </w:p>
    <w:p w:rsidR="00F577BF" w:rsidRPr="00F577BF" w:rsidRDefault="00D00E17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+…</m:t>
              </m:r>
            </m:e>
          </m:d>
        </m:oMath>
      </m:oMathPara>
    </w:p>
    <w:p w:rsidR="00F577BF" w:rsidRPr="00F577BF" w:rsidRDefault="00F577BF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723DFA" w:rsidRPr="00F577BF" w:rsidRDefault="00F577BF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  <w:lang w:val="en-US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912FD1"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  <w:t>(1)</w:t>
      </w:r>
    </w:p>
    <w:p w:rsidR="00F577BF" w:rsidRPr="00F577BF" w:rsidRDefault="00D00E17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p+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+…</m:t>
              </m:r>
            </m:e>
          </m:d>
        </m:oMath>
      </m:oMathPara>
    </w:p>
    <w:p w:rsidR="00F577BF" w:rsidRPr="00F577BF" w:rsidRDefault="00F577BF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F577BF" w:rsidRDefault="00F577BF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912FD1"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F16CB7">
        <w:rPr>
          <w:rFonts w:ascii="Cambria Math" w:hAnsi="Cambria Math"/>
          <w:sz w:val="28"/>
          <w:szCs w:val="28"/>
        </w:rPr>
        <w:t>(2)</w:t>
      </w:r>
    </w:p>
    <w:p w:rsidR="00DC2F20" w:rsidRDefault="001039A1" w:rsidP="00CB07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связь между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rFonts w:ascii="Times New Roman" w:hAnsi="Times New Roman"/>
          <w:sz w:val="28"/>
          <w:szCs w:val="28"/>
        </w:rPr>
        <w:t>.</w:t>
      </w:r>
    </w:p>
    <w:p w:rsidR="001039A1" w:rsidRDefault="001039A1" w:rsidP="00CB07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2FD1" w:rsidRDefault="00DC2F20" w:rsidP="00CB07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F20">
        <w:rPr>
          <w:rFonts w:ascii="Times New Roman" w:hAnsi="Times New Roman"/>
          <w:sz w:val="28"/>
          <w:szCs w:val="28"/>
          <w:u w:val="single"/>
        </w:rPr>
        <w:t>Решение:</w:t>
      </w:r>
      <w:r w:rsidRPr="00DC2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16CB7">
        <w:rPr>
          <w:rFonts w:ascii="Times New Roman" w:hAnsi="Times New Roman"/>
          <w:sz w:val="28"/>
          <w:szCs w:val="28"/>
        </w:rPr>
        <w:t xml:space="preserve">ля вычисления коэффициентов </w:t>
      </w:r>
      <w:r w:rsidR="00170C59">
        <w:rPr>
          <w:rFonts w:ascii="Times New Roman" w:hAnsi="Times New Roman"/>
          <w:sz w:val="28"/>
          <w:szCs w:val="28"/>
        </w:rPr>
        <w:t>второ</w:t>
      </w:r>
      <w:r w:rsidR="00F16CB7">
        <w:rPr>
          <w:rFonts w:ascii="Times New Roman" w:hAnsi="Times New Roman"/>
          <w:sz w:val="28"/>
          <w:szCs w:val="28"/>
        </w:rPr>
        <w:t>го</w:t>
      </w:r>
      <w:r w:rsidR="00912FD1" w:rsidRPr="00912FD1">
        <w:rPr>
          <w:rFonts w:ascii="Times New Roman" w:hAnsi="Times New Roman"/>
          <w:sz w:val="28"/>
          <w:szCs w:val="28"/>
        </w:rPr>
        <w:t xml:space="preserve"> порядк</w:t>
      </w:r>
      <w:r w:rsidR="00F16C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F16CB7">
        <w:rPr>
          <w:rFonts w:ascii="Times New Roman" w:hAnsi="Times New Roman"/>
          <w:sz w:val="28"/>
          <w:szCs w:val="28"/>
        </w:rPr>
        <w:t xml:space="preserve"> приравняем (1) и (2), опустив </w:t>
      </w:r>
      <w:r w:rsidR="001039A1">
        <w:rPr>
          <w:rFonts w:ascii="Times New Roman" w:hAnsi="Times New Roman"/>
          <w:sz w:val="28"/>
          <w:szCs w:val="28"/>
        </w:rPr>
        <w:t xml:space="preserve">все </w:t>
      </w:r>
      <w:r w:rsidR="00F16CB7">
        <w:rPr>
          <w:rFonts w:ascii="Times New Roman" w:hAnsi="Times New Roman"/>
          <w:sz w:val="28"/>
          <w:szCs w:val="28"/>
        </w:rPr>
        <w:t>члены</w:t>
      </w:r>
      <w:r w:rsidR="001039A1">
        <w:rPr>
          <w:rFonts w:ascii="Times New Roman" w:hAnsi="Times New Roman"/>
          <w:sz w:val="28"/>
          <w:szCs w:val="28"/>
        </w:rPr>
        <w:t xml:space="preserve"> старше</w:t>
      </w:r>
      <w:r w:rsidR="00F16CB7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16CB7">
        <w:rPr>
          <w:rFonts w:ascii="Times New Roman" w:hAnsi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D8634D">
        <w:rPr>
          <w:rFonts w:ascii="Times New Roman" w:hAnsi="Times New Roman"/>
          <w:sz w:val="28"/>
          <w:szCs w:val="28"/>
        </w:rPr>
        <w:t>.</w:t>
      </w:r>
    </w:p>
    <w:p w:rsidR="00874970" w:rsidRPr="00DC2F20" w:rsidRDefault="00874970" w:rsidP="00CB079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2FD1" w:rsidRPr="00F577BF" w:rsidRDefault="00221DE8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e>
          </m:d>
        </m:oMath>
      </m:oMathPara>
    </w:p>
    <w:p w:rsidR="00912FD1" w:rsidRPr="00F577BF" w:rsidRDefault="00912FD1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912FD1" w:rsidRDefault="00912FD1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CB0795"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  <w:t>(</w:t>
      </w:r>
      <w:r w:rsidR="00170C59">
        <w:rPr>
          <w:rFonts w:ascii="Cambria Math" w:hAnsi="Cambria Math"/>
          <w:sz w:val="28"/>
          <w:szCs w:val="28"/>
        </w:rPr>
        <w:t>3</w:t>
      </w:r>
      <w:r w:rsidRPr="00F577BF">
        <w:rPr>
          <w:rFonts w:ascii="Cambria Math" w:hAnsi="Cambria Math"/>
          <w:sz w:val="28"/>
          <w:szCs w:val="28"/>
          <w:lang w:val="en-US"/>
        </w:rPr>
        <w:t>)</w:t>
      </w:r>
    </w:p>
    <w:p w:rsidR="00676C2C" w:rsidRPr="00676C2C" w:rsidRDefault="00676C2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170C59" w:rsidRPr="00F577BF" w:rsidRDefault="00332248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pV</m:t>
              </m:r>
            </m:den>
          </m:f>
        </m:oMath>
      </m:oMathPara>
    </w:p>
    <w:p w:rsidR="00170C59" w:rsidRPr="00F577BF" w:rsidRDefault="00170C59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170C59" w:rsidRDefault="00170C59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1610FC">
        <w:rPr>
          <w:rFonts w:ascii="Cambria Math" w:hAnsi="Cambria Math"/>
          <w:sz w:val="28"/>
          <w:szCs w:val="28"/>
        </w:rPr>
        <w:tab/>
      </w:r>
      <w:r w:rsidR="001610FC"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CB0795"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1610FC">
        <w:rPr>
          <w:rFonts w:ascii="Cambria Math" w:hAnsi="Cambria Math"/>
          <w:sz w:val="28"/>
          <w:szCs w:val="28"/>
        </w:rPr>
        <w:t>(</w:t>
      </w:r>
      <w:r w:rsidR="001610FC">
        <w:rPr>
          <w:rFonts w:ascii="Cambria Math" w:hAnsi="Cambria Math"/>
          <w:sz w:val="28"/>
          <w:szCs w:val="28"/>
        </w:rPr>
        <w:t>4</w:t>
      </w:r>
      <w:r w:rsidRPr="001610FC">
        <w:rPr>
          <w:rFonts w:ascii="Cambria Math" w:hAnsi="Cambria Math"/>
          <w:sz w:val="28"/>
          <w:szCs w:val="28"/>
        </w:rPr>
        <w:t>)</w:t>
      </w:r>
    </w:p>
    <w:p w:rsidR="001C2A0E" w:rsidRDefault="001C2A0E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170C59" w:rsidRDefault="001610FC" w:rsidP="00CB0795">
      <w:pPr>
        <w:spacing w:after="0"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При этом </w:t>
      </w:r>
      <w:r w:rsidR="009C7175">
        <w:rPr>
          <w:rFonts w:ascii="Cambria Math" w:hAnsi="Cambria Math"/>
          <w:sz w:val="28"/>
          <w:szCs w:val="28"/>
        </w:rPr>
        <w:t xml:space="preserve">учитывая </w:t>
      </w:r>
      <w:r>
        <w:rPr>
          <w:rFonts w:ascii="Cambria Math" w:hAnsi="Cambria Math"/>
          <w:sz w:val="28"/>
          <w:szCs w:val="28"/>
        </w:rPr>
        <w:t>вычисление в первом порядке:</w:t>
      </w:r>
    </w:p>
    <w:p w:rsidR="00676C2C" w:rsidRDefault="00676C2C" w:rsidP="00CB0795">
      <w:pPr>
        <w:spacing w:after="0" w:line="360" w:lineRule="auto"/>
        <w:rPr>
          <w:rFonts w:ascii="Cambria Math" w:hAnsi="Cambria Math"/>
          <w:sz w:val="28"/>
          <w:szCs w:val="28"/>
        </w:rPr>
      </w:pPr>
    </w:p>
    <w:p w:rsidR="001610FC" w:rsidRPr="00F577BF" w:rsidRDefault="001610FC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pV=RT</m:t>
          </m:r>
        </m:oMath>
      </m:oMathPara>
    </w:p>
    <w:p w:rsidR="001610FC" w:rsidRPr="00F577BF" w:rsidRDefault="001610FC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1610FC" w:rsidRPr="00F577BF" w:rsidRDefault="001610F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  <w:lang w:val="en-US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CB0795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>(</w:t>
      </w:r>
      <w:r>
        <w:rPr>
          <w:rFonts w:ascii="Cambria Math" w:hAnsi="Cambria Math"/>
          <w:sz w:val="28"/>
          <w:szCs w:val="28"/>
        </w:rPr>
        <w:t>5</w:t>
      </w:r>
      <w:r w:rsidRPr="00F577BF">
        <w:rPr>
          <w:rFonts w:ascii="Cambria Math" w:hAnsi="Cambria Math"/>
          <w:sz w:val="28"/>
          <w:szCs w:val="28"/>
          <w:lang w:val="en-US"/>
        </w:rPr>
        <w:t>)</w:t>
      </w:r>
    </w:p>
    <w:p w:rsidR="001610FC" w:rsidRDefault="009C7175" w:rsidP="00CB0795">
      <w:pPr>
        <w:spacing w:after="0"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Получим из (4):</w:t>
      </w:r>
    </w:p>
    <w:p w:rsidR="001610FC" w:rsidRPr="00CA25A4" w:rsidRDefault="00332248" w:rsidP="00CB0795">
      <w:pPr>
        <w:spacing w:after="0" w:line="360" w:lineRule="auto"/>
        <w:jc w:val="center"/>
        <w:rPr>
          <w:rFonts w:ascii="Cambria Math" w:hAnsi="Cambria Math"/>
          <w:b/>
          <w:i/>
          <w:vanish/>
          <w:sz w:val="28"/>
          <w:szCs w:val="28"/>
          <w:lang w:val="en-US"/>
          <w:specVanish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RT</m:t>
              </m:r>
            </m:den>
          </m:f>
        </m:oMath>
      </m:oMathPara>
    </w:p>
    <w:p w:rsidR="001610FC" w:rsidRPr="00CA25A4" w:rsidRDefault="001610FC" w:rsidP="00CB0795">
      <w:pPr>
        <w:spacing w:after="0" w:line="360" w:lineRule="auto"/>
        <w:jc w:val="center"/>
        <w:rPr>
          <w:rFonts w:ascii="Cambria Math" w:hAnsi="Cambria Math"/>
          <w:b/>
          <w:vanish/>
          <w:sz w:val="28"/>
          <w:szCs w:val="28"/>
          <w:lang w:val="en-US"/>
          <w:specVanish/>
        </w:rPr>
      </w:pPr>
    </w:p>
    <w:p w:rsidR="001610FC" w:rsidRDefault="001610F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CA25A4">
        <w:rPr>
          <w:rFonts w:ascii="Cambria Math" w:hAnsi="Cambria Math"/>
          <w:b/>
          <w:sz w:val="28"/>
          <w:szCs w:val="28"/>
          <w:lang w:val="en-US"/>
        </w:rPr>
        <w:tab/>
      </w:r>
      <w:r w:rsidRPr="00CA25A4"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CB0795"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1610FC">
        <w:rPr>
          <w:rFonts w:ascii="Cambria Math" w:hAnsi="Cambria Math"/>
          <w:sz w:val="28"/>
          <w:szCs w:val="28"/>
        </w:rPr>
        <w:t>(</w:t>
      </w:r>
      <w:r>
        <w:rPr>
          <w:rFonts w:ascii="Cambria Math" w:hAnsi="Cambria Math"/>
          <w:sz w:val="28"/>
          <w:szCs w:val="28"/>
        </w:rPr>
        <w:t>6</w:t>
      </w:r>
      <w:r w:rsidRPr="001610FC">
        <w:rPr>
          <w:rFonts w:ascii="Cambria Math" w:hAnsi="Cambria Math"/>
          <w:sz w:val="28"/>
          <w:szCs w:val="28"/>
        </w:rPr>
        <w:t>)</w:t>
      </w:r>
    </w:p>
    <w:p w:rsidR="001039A1" w:rsidRDefault="001039A1" w:rsidP="00CB0795">
      <w:pPr>
        <w:spacing w:after="0" w:line="360" w:lineRule="auto"/>
        <w:rPr>
          <w:rFonts w:ascii="Cambria Math" w:hAnsi="Cambria Math"/>
          <w:sz w:val="28"/>
          <w:szCs w:val="28"/>
        </w:rPr>
      </w:pPr>
    </w:p>
    <w:p w:rsidR="001610FC" w:rsidRDefault="009C7175" w:rsidP="00CB0795">
      <w:pPr>
        <w:spacing w:after="0"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</w:t>
      </w:r>
      <w:r w:rsidR="001610FC">
        <w:rPr>
          <w:rFonts w:ascii="Cambria Math" w:hAnsi="Cambria Math"/>
          <w:sz w:val="28"/>
          <w:szCs w:val="28"/>
        </w:rPr>
        <w:t xml:space="preserve"> третьем порядк</w:t>
      </w:r>
      <w:r>
        <w:rPr>
          <w:rFonts w:ascii="Cambria Math" w:hAnsi="Cambria Math"/>
          <w:sz w:val="28"/>
          <w:szCs w:val="28"/>
        </w:rPr>
        <w:t>е</w:t>
      </w:r>
      <w:r w:rsidR="00CC107D">
        <w:rPr>
          <w:rFonts w:ascii="Cambria Math" w:hAnsi="Cambria Math"/>
          <w:sz w:val="28"/>
          <w:szCs w:val="28"/>
        </w:rPr>
        <w:t xml:space="preserve"> приравняем (1) и (2)</w:t>
      </w:r>
      <w:r w:rsidR="001039A1">
        <w:rPr>
          <w:rFonts w:ascii="Cambria Math" w:hAnsi="Cambria Math"/>
          <w:sz w:val="28"/>
          <w:szCs w:val="28"/>
        </w:rPr>
        <w:t xml:space="preserve">, опустив члены старше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1039A1">
        <w:rPr>
          <w:rFonts w:ascii="Times New Roman" w:hAnsi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1610FC">
        <w:rPr>
          <w:rFonts w:ascii="Cambria Math" w:hAnsi="Cambria Math"/>
          <w:sz w:val="28"/>
          <w:szCs w:val="28"/>
        </w:rPr>
        <w:t>:</w:t>
      </w:r>
    </w:p>
    <w:p w:rsidR="001610FC" w:rsidRPr="00F577BF" w:rsidRDefault="00221DE8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p+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→</m:t>
          </m:r>
        </m:oMath>
      </m:oMathPara>
    </w:p>
    <w:p w:rsidR="001610FC" w:rsidRPr="00F577BF" w:rsidRDefault="001610FC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1610FC" w:rsidRDefault="001610F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</w:p>
    <w:p w:rsidR="00676C2C" w:rsidRPr="00676C2C" w:rsidRDefault="00676C2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9C7175" w:rsidRPr="00F577BF" w:rsidRDefault="009C7175" w:rsidP="009C717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→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p+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V+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p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1610FC" w:rsidRPr="00F577BF" w:rsidRDefault="001610FC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</w:p>
    <w:p w:rsidR="001610FC" w:rsidRPr="00F577BF" w:rsidRDefault="001610FC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1610FC" w:rsidRDefault="001610F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9C7175">
        <w:rPr>
          <w:rFonts w:ascii="Cambria Math" w:hAnsi="Cambria Math"/>
          <w:sz w:val="28"/>
          <w:szCs w:val="28"/>
        </w:rPr>
        <w:t>(</w:t>
      </w:r>
      <w:r>
        <w:rPr>
          <w:rFonts w:ascii="Cambria Math" w:hAnsi="Cambria Math"/>
          <w:sz w:val="28"/>
          <w:szCs w:val="28"/>
        </w:rPr>
        <w:t>8</w:t>
      </w:r>
      <w:r w:rsidRPr="009C7175">
        <w:rPr>
          <w:rFonts w:ascii="Cambria Math" w:hAnsi="Cambria Math"/>
          <w:sz w:val="28"/>
          <w:szCs w:val="28"/>
        </w:rPr>
        <w:t>)</w:t>
      </w:r>
    </w:p>
    <w:p w:rsidR="00676C2C" w:rsidRDefault="00676C2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1610FC" w:rsidRDefault="001610FC" w:rsidP="00CB0795">
      <w:pPr>
        <w:spacing w:after="0"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При этом с учетом второго порядка</w:t>
      </w:r>
      <w:r w:rsidR="00DC2F20">
        <w:rPr>
          <w:rFonts w:ascii="Cambria Math" w:hAnsi="Cambria Math"/>
          <w:sz w:val="28"/>
          <w:szCs w:val="28"/>
        </w:rPr>
        <w:t xml:space="preserve">, </w:t>
      </w:r>
    </w:p>
    <w:p w:rsidR="001610FC" w:rsidRPr="00F577BF" w:rsidRDefault="001610FC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pV=RT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e>
          </m:d>
        </m:oMath>
      </m:oMathPara>
    </w:p>
    <w:p w:rsidR="001610FC" w:rsidRPr="00F577BF" w:rsidRDefault="001610FC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1610FC" w:rsidRPr="009C7175" w:rsidRDefault="001610F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>
        <w:rPr>
          <w:rFonts w:ascii="Cambria Math" w:hAnsi="Cambria Math"/>
          <w:sz w:val="28"/>
          <w:szCs w:val="28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CB0795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9C7175">
        <w:rPr>
          <w:rFonts w:ascii="Cambria Math" w:hAnsi="Cambria Math"/>
          <w:sz w:val="28"/>
          <w:szCs w:val="28"/>
        </w:rPr>
        <w:t>(</w:t>
      </w:r>
      <w:r w:rsidR="009C7175">
        <w:rPr>
          <w:rFonts w:ascii="Cambria Math" w:hAnsi="Cambria Math"/>
          <w:sz w:val="28"/>
          <w:szCs w:val="28"/>
        </w:rPr>
        <w:t>9</w:t>
      </w:r>
      <w:r w:rsidRPr="009C7175">
        <w:rPr>
          <w:rFonts w:ascii="Cambria Math" w:hAnsi="Cambria Math"/>
          <w:sz w:val="28"/>
          <w:szCs w:val="28"/>
        </w:rPr>
        <w:t>)</w:t>
      </w:r>
    </w:p>
    <w:p w:rsidR="00170C59" w:rsidRPr="001610FC" w:rsidRDefault="001610FC" w:rsidP="00CB07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Тогда (</w:t>
      </w:r>
      <w:r w:rsidR="00221D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с учетом (</w:t>
      </w:r>
      <w:r w:rsidR="009C71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и (</w:t>
      </w:r>
      <w:r w:rsidR="00221D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DC2F20">
        <w:rPr>
          <w:rFonts w:ascii="Times New Roman" w:hAnsi="Times New Roman"/>
          <w:sz w:val="28"/>
          <w:szCs w:val="28"/>
        </w:rPr>
        <w:t xml:space="preserve"> будет выглядеть</w:t>
      </w:r>
      <w:r>
        <w:rPr>
          <w:rFonts w:ascii="Times New Roman" w:hAnsi="Times New Roman"/>
          <w:sz w:val="28"/>
          <w:szCs w:val="28"/>
        </w:rPr>
        <w:t>:</w:t>
      </w:r>
    </w:p>
    <w:p w:rsidR="00CB0795" w:rsidRPr="00F577BF" w:rsidRDefault="00332248" w:rsidP="00CB079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V+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RT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V+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RT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→</m:t>
          </m:r>
        </m:oMath>
      </m:oMathPara>
    </w:p>
    <w:p w:rsidR="00CB0795" w:rsidRPr="00F577BF" w:rsidRDefault="00CB0795" w:rsidP="00CB079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CB0795" w:rsidRDefault="00CB0795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</w:p>
    <w:p w:rsidR="00676C2C" w:rsidRPr="00676C2C" w:rsidRDefault="00676C2C" w:rsidP="00CB079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5E1D2E" w:rsidRPr="00F577BF" w:rsidRDefault="009C7175" w:rsidP="005E1D2E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V+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V+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RT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→</m:t>
          </m:r>
        </m:oMath>
      </m:oMathPara>
    </w:p>
    <w:p w:rsidR="005E1D2E" w:rsidRPr="00F577BF" w:rsidRDefault="005E1D2E" w:rsidP="005E1D2E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9C7175" w:rsidRDefault="005E1D2E" w:rsidP="009C717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Pr="00F577BF">
        <w:rPr>
          <w:rFonts w:ascii="Cambria Math" w:hAnsi="Cambria Math"/>
          <w:sz w:val="28"/>
          <w:szCs w:val="28"/>
          <w:lang w:val="en-US"/>
        </w:rPr>
        <w:tab/>
      </w:r>
    </w:p>
    <w:p w:rsidR="00676C2C" w:rsidRPr="00676C2C" w:rsidRDefault="00676C2C" w:rsidP="009C717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9C7175" w:rsidRPr="00F577BF" w:rsidRDefault="00332248" w:rsidP="009C717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→B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RT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RT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5E1D2E" w:rsidRPr="00F577BF" w:rsidRDefault="005E1D2E" w:rsidP="005E1D2E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</w:p>
    <w:p w:rsidR="005E1D2E" w:rsidRPr="00F577BF" w:rsidRDefault="005E1D2E" w:rsidP="005E1D2E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9C7175" w:rsidRDefault="005E1D2E" w:rsidP="009C717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1039A1">
        <w:rPr>
          <w:rFonts w:ascii="Cambria Math" w:hAnsi="Cambria Math"/>
          <w:sz w:val="28"/>
          <w:szCs w:val="28"/>
        </w:rPr>
        <w:t>(10)</w:t>
      </w:r>
      <w:r w:rsidRPr="00F577BF">
        <w:rPr>
          <w:rFonts w:ascii="Cambria Math" w:hAnsi="Cambria Math"/>
          <w:sz w:val="28"/>
          <w:szCs w:val="28"/>
          <w:lang w:val="en-US"/>
        </w:rPr>
        <w:tab/>
      </w:r>
    </w:p>
    <w:p w:rsidR="00676C2C" w:rsidRPr="00676C2C" w:rsidRDefault="00676C2C" w:rsidP="009C717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1039A1" w:rsidRPr="001039A1" w:rsidRDefault="001039A1" w:rsidP="001039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Откуда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будет:</w:t>
      </w:r>
    </w:p>
    <w:p w:rsidR="009C7175" w:rsidRPr="00F577BF" w:rsidRDefault="00332248" w:rsidP="009C7175">
      <w:pPr>
        <w:spacing w:after="0" w:line="360" w:lineRule="auto"/>
        <w:jc w:val="center"/>
        <w:rPr>
          <w:rFonts w:ascii="Cambria Math" w:hAnsi="Cambria Math"/>
          <w:i/>
          <w:vanish/>
          <w:sz w:val="28"/>
          <w:szCs w:val="28"/>
          <w:lang w:val="en-US"/>
          <w:specVanish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9C7175" w:rsidRPr="00F577BF" w:rsidRDefault="009C7175" w:rsidP="009C7175">
      <w:pPr>
        <w:spacing w:after="0" w:line="360" w:lineRule="auto"/>
        <w:jc w:val="center"/>
        <w:rPr>
          <w:rFonts w:ascii="Cambria Math" w:hAnsi="Cambria Math"/>
          <w:vanish/>
          <w:sz w:val="28"/>
          <w:szCs w:val="28"/>
          <w:lang w:val="en-US"/>
          <w:specVanish/>
        </w:rPr>
      </w:pPr>
    </w:p>
    <w:p w:rsidR="009C7175" w:rsidRDefault="009C7175" w:rsidP="009C717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F577BF">
        <w:rPr>
          <w:rFonts w:ascii="Cambria Math" w:hAnsi="Cambria Math"/>
          <w:sz w:val="28"/>
          <w:szCs w:val="28"/>
          <w:lang w:val="en-US"/>
        </w:rPr>
        <w:tab/>
      </w:r>
      <w:r w:rsidR="00221DE8">
        <w:rPr>
          <w:rFonts w:ascii="Cambria Math" w:hAnsi="Cambria Math"/>
          <w:sz w:val="28"/>
          <w:szCs w:val="28"/>
        </w:rPr>
        <w:tab/>
      </w:r>
      <w:r w:rsidR="00221DE8">
        <w:rPr>
          <w:rFonts w:ascii="Cambria Math" w:hAnsi="Cambria Math"/>
          <w:sz w:val="28"/>
          <w:szCs w:val="28"/>
        </w:rPr>
        <w:tab/>
      </w:r>
      <w:r w:rsidR="00221DE8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(</w:t>
      </w:r>
      <w:r w:rsidR="00221DE8">
        <w:rPr>
          <w:rFonts w:ascii="Cambria Math" w:hAnsi="Cambria Math"/>
          <w:sz w:val="28"/>
          <w:szCs w:val="28"/>
        </w:rPr>
        <w:t>1</w:t>
      </w:r>
      <w:r w:rsidR="001039A1">
        <w:rPr>
          <w:rFonts w:ascii="Cambria Math" w:hAnsi="Cambria Math"/>
          <w:sz w:val="28"/>
          <w:szCs w:val="28"/>
        </w:rPr>
        <w:t>1</w:t>
      </w:r>
      <w:r>
        <w:rPr>
          <w:rFonts w:ascii="Cambria Math" w:hAnsi="Cambria Math"/>
          <w:sz w:val="28"/>
          <w:szCs w:val="28"/>
        </w:rPr>
        <w:t>)</w:t>
      </w:r>
    </w:p>
    <w:p w:rsidR="00676C2C" w:rsidRPr="001610FC" w:rsidRDefault="00676C2C" w:rsidP="009C7175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DB6733" w:rsidRDefault="00221DE8" w:rsidP="00221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Пренебрегая коэффициентом </w:t>
      </w:r>
      <w:r w:rsidR="00CC107D">
        <w:rPr>
          <w:rFonts w:ascii="Times New Roman" w:hAnsi="Times New Roman"/>
          <w:sz w:val="28"/>
          <w:szCs w:val="28"/>
        </w:rPr>
        <w:t xml:space="preserve">второго порядка малости </w:t>
      </w:r>
      <w:r>
        <w:rPr>
          <w:rFonts w:ascii="Times New Roman" w:hAnsi="Times New Roman"/>
          <w:sz w:val="28"/>
          <w:szCs w:val="28"/>
        </w:rPr>
        <w:t>получим из (1</w:t>
      </w:r>
      <w:r w:rsidR="001039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):</w:t>
      </w:r>
    </w:p>
    <w:p w:rsidR="00676C2C" w:rsidRPr="00221DE8" w:rsidRDefault="00676C2C" w:rsidP="00221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1DE8" w:rsidRPr="00CA25A4" w:rsidRDefault="00332248" w:rsidP="00221DE8">
      <w:pPr>
        <w:spacing w:after="0" w:line="360" w:lineRule="auto"/>
        <w:jc w:val="center"/>
        <w:rPr>
          <w:rFonts w:ascii="Cambria Math" w:hAnsi="Cambria Math"/>
          <w:b/>
          <w:i/>
          <w:vanish/>
          <w:sz w:val="28"/>
          <w:szCs w:val="28"/>
          <w:lang w:val="en-US"/>
          <w:specVanish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RT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221DE8" w:rsidRPr="00CA25A4" w:rsidRDefault="00221DE8" w:rsidP="00221DE8">
      <w:pPr>
        <w:spacing w:after="0" w:line="360" w:lineRule="auto"/>
        <w:jc w:val="center"/>
        <w:rPr>
          <w:rFonts w:ascii="Cambria Math" w:hAnsi="Cambria Math"/>
          <w:b/>
          <w:vanish/>
          <w:sz w:val="28"/>
          <w:szCs w:val="28"/>
          <w:lang w:val="en-US"/>
          <w:specVanish/>
        </w:rPr>
      </w:pPr>
    </w:p>
    <w:p w:rsidR="00221DE8" w:rsidRDefault="00221DE8" w:rsidP="00221DE8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CA25A4">
        <w:rPr>
          <w:rFonts w:ascii="Cambria Math" w:hAnsi="Cambria Math"/>
          <w:b/>
          <w:sz w:val="28"/>
          <w:szCs w:val="28"/>
          <w:lang w:val="en-US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(1</w:t>
      </w:r>
      <w:r w:rsidR="001039A1">
        <w:rPr>
          <w:rFonts w:ascii="Cambria Math" w:hAnsi="Cambria Math"/>
          <w:sz w:val="28"/>
          <w:szCs w:val="28"/>
        </w:rPr>
        <w:t>2</w:t>
      </w:r>
      <w:r>
        <w:rPr>
          <w:rFonts w:ascii="Cambria Math" w:hAnsi="Cambria Math"/>
          <w:sz w:val="28"/>
          <w:szCs w:val="28"/>
        </w:rPr>
        <w:t>)</w:t>
      </w:r>
    </w:p>
    <w:p w:rsidR="00676C2C" w:rsidRPr="001610FC" w:rsidRDefault="00676C2C" w:rsidP="00221DE8">
      <w:pPr>
        <w:spacing w:after="0" w:line="360" w:lineRule="auto"/>
        <w:jc w:val="center"/>
        <w:rPr>
          <w:rFonts w:ascii="Cambria Math" w:hAnsi="Cambria Math"/>
          <w:sz w:val="28"/>
          <w:szCs w:val="28"/>
        </w:rPr>
      </w:pPr>
    </w:p>
    <w:p w:rsidR="00DB6733" w:rsidRDefault="001039A1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(6) и (12) будем считать решением задачи.</w:t>
      </w: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2F20" w:rsidRDefault="00DC2F20" w:rsidP="00DB6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C2F20" w:rsidSect="001610FC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F5" w:rsidRDefault="009D0EF5" w:rsidP="001039A1">
      <w:pPr>
        <w:spacing w:after="0" w:line="240" w:lineRule="auto"/>
      </w:pPr>
      <w:r>
        <w:separator/>
      </w:r>
    </w:p>
  </w:endnote>
  <w:endnote w:type="continuationSeparator" w:id="0">
    <w:p w:rsidR="009D0EF5" w:rsidRDefault="009D0EF5" w:rsidP="0010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82075"/>
      <w:docPartObj>
        <w:docPartGallery w:val="Page Numbers (Bottom of Page)"/>
        <w:docPartUnique/>
      </w:docPartObj>
    </w:sdtPr>
    <w:sdtContent>
      <w:p w:rsidR="0045125D" w:rsidRDefault="00332248">
        <w:pPr>
          <w:pStyle w:val="a9"/>
          <w:jc w:val="center"/>
        </w:pPr>
        <w:r w:rsidRPr="001039A1">
          <w:rPr>
            <w:rFonts w:ascii="Times New Roman" w:hAnsi="Times New Roman"/>
            <w:sz w:val="28"/>
            <w:szCs w:val="28"/>
          </w:rPr>
          <w:fldChar w:fldCharType="begin"/>
        </w:r>
        <w:r w:rsidR="0045125D" w:rsidRPr="001039A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039A1">
          <w:rPr>
            <w:rFonts w:ascii="Times New Roman" w:hAnsi="Times New Roman"/>
            <w:sz w:val="28"/>
            <w:szCs w:val="28"/>
          </w:rPr>
          <w:fldChar w:fldCharType="separate"/>
        </w:r>
        <w:r w:rsidR="00E6076A">
          <w:rPr>
            <w:rFonts w:ascii="Times New Roman" w:hAnsi="Times New Roman"/>
            <w:noProof/>
            <w:sz w:val="28"/>
            <w:szCs w:val="28"/>
          </w:rPr>
          <w:t>1</w:t>
        </w:r>
        <w:r w:rsidRPr="001039A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125D" w:rsidRDefault="004512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F5" w:rsidRDefault="009D0EF5" w:rsidP="001039A1">
      <w:pPr>
        <w:spacing w:after="0" w:line="240" w:lineRule="auto"/>
      </w:pPr>
      <w:r>
        <w:separator/>
      </w:r>
    </w:p>
  </w:footnote>
  <w:footnote w:type="continuationSeparator" w:id="0">
    <w:p w:rsidR="009D0EF5" w:rsidRDefault="009D0EF5" w:rsidP="0010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BF"/>
    <w:rsid w:val="00006FC4"/>
    <w:rsid w:val="001039A1"/>
    <w:rsid w:val="001610FC"/>
    <w:rsid w:val="00170C59"/>
    <w:rsid w:val="001C2A0E"/>
    <w:rsid w:val="00221DE8"/>
    <w:rsid w:val="0022769C"/>
    <w:rsid w:val="002D39EB"/>
    <w:rsid w:val="00307982"/>
    <w:rsid w:val="00332248"/>
    <w:rsid w:val="0045125D"/>
    <w:rsid w:val="00570F48"/>
    <w:rsid w:val="005E1D2E"/>
    <w:rsid w:val="00605559"/>
    <w:rsid w:val="00676C2C"/>
    <w:rsid w:val="006924AD"/>
    <w:rsid w:val="0072251C"/>
    <w:rsid w:val="00723DFA"/>
    <w:rsid w:val="00796B93"/>
    <w:rsid w:val="007D4C3D"/>
    <w:rsid w:val="00836914"/>
    <w:rsid w:val="008449A1"/>
    <w:rsid w:val="00860C71"/>
    <w:rsid w:val="00874970"/>
    <w:rsid w:val="00890F47"/>
    <w:rsid w:val="00912FD1"/>
    <w:rsid w:val="009C7175"/>
    <w:rsid w:val="009D0EF5"/>
    <w:rsid w:val="00AB0F13"/>
    <w:rsid w:val="00AD48A0"/>
    <w:rsid w:val="00B92226"/>
    <w:rsid w:val="00BA48A2"/>
    <w:rsid w:val="00C219D2"/>
    <w:rsid w:val="00C425F3"/>
    <w:rsid w:val="00CA25A4"/>
    <w:rsid w:val="00CB0795"/>
    <w:rsid w:val="00CC107D"/>
    <w:rsid w:val="00D00E17"/>
    <w:rsid w:val="00D8634D"/>
    <w:rsid w:val="00DB6733"/>
    <w:rsid w:val="00DC2F20"/>
    <w:rsid w:val="00E6076A"/>
    <w:rsid w:val="00E96AED"/>
    <w:rsid w:val="00F02EE9"/>
    <w:rsid w:val="00F03843"/>
    <w:rsid w:val="00F16CB7"/>
    <w:rsid w:val="00F577BF"/>
    <w:rsid w:val="00FB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77B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2F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0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9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0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9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ED24-C1CB-4D67-9892-AEC8E478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30</cp:revision>
  <dcterms:created xsi:type="dcterms:W3CDTF">2018-01-12T18:44:00Z</dcterms:created>
  <dcterms:modified xsi:type="dcterms:W3CDTF">2018-01-13T00:01:00Z</dcterms:modified>
</cp:coreProperties>
</file>